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46FA07" w14:textId="77777777" w:rsidR="0063141D" w:rsidRDefault="0063141D" w:rsidP="0063141D">
      <w:pPr>
        <w:autoSpaceDE w:val="0"/>
        <w:autoSpaceDN w:val="0"/>
        <w:adjustRightInd w:val="0"/>
        <w:spacing w:after="0" w:line="240" w:lineRule="auto"/>
        <w:rPr>
          <w:rFonts w:ascii="Arial,Bold" w:hAnsi="Arial,Bold" w:cs="Arial,Bold"/>
          <w:b/>
          <w:bCs/>
          <w:sz w:val="19"/>
          <w:szCs w:val="19"/>
        </w:rPr>
      </w:pPr>
      <w:r>
        <w:rPr>
          <w:rFonts w:ascii="Arial,Bold" w:hAnsi="Arial,Bold" w:cs="Arial,Bold"/>
          <w:b/>
          <w:bCs/>
          <w:sz w:val="19"/>
          <w:szCs w:val="19"/>
        </w:rPr>
        <w:t>1. Identification of the substance/mixture and of the company/undertaking</w:t>
      </w:r>
    </w:p>
    <w:p w14:paraId="7FF2A44C" w14:textId="77777777" w:rsidR="0063141D" w:rsidRDefault="0063141D" w:rsidP="0063141D">
      <w:pPr>
        <w:autoSpaceDE w:val="0"/>
        <w:autoSpaceDN w:val="0"/>
        <w:adjustRightInd w:val="0"/>
        <w:spacing w:after="0" w:line="240" w:lineRule="auto"/>
        <w:rPr>
          <w:rFonts w:ascii="Arial,Bold" w:hAnsi="Arial,Bold" w:cs="Arial,Bold"/>
          <w:b/>
          <w:bCs/>
          <w:sz w:val="17"/>
          <w:szCs w:val="17"/>
        </w:rPr>
      </w:pPr>
      <w:r>
        <w:rPr>
          <w:rFonts w:ascii="Arial,Bold" w:hAnsi="Arial,Bold" w:cs="Arial,Bold"/>
          <w:b/>
          <w:bCs/>
          <w:sz w:val="17"/>
          <w:szCs w:val="17"/>
        </w:rPr>
        <w:t>1.1. Product identifier</w:t>
      </w:r>
    </w:p>
    <w:p w14:paraId="1A95FBEF" w14:textId="211B934D"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 xml:space="preserve">Trade </w:t>
      </w:r>
      <w:proofErr w:type="gramStart"/>
      <w:r>
        <w:rPr>
          <w:rFonts w:ascii="Arial" w:hAnsi="Arial" w:cs="Arial"/>
          <w:sz w:val="17"/>
          <w:szCs w:val="17"/>
        </w:rPr>
        <w:t>name :</w:t>
      </w:r>
      <w:proofErr w:type="gramEnd"/>
      <w:r>
        <w:rPr>
          <w:rFonts w:ascii="Arial" w:hAnsi="Arial" w:cs="Arial"/>
          <w:sz w:val="17"/>
          <w:szCs w:val="17"/>
        </w:rPr>
        <w:t xml:space="preserve"> </w:t>
      </w:r>
      <w:r w:rsidR="00FD37CB">
        <w:rPr>
          <w:rFonts w:ascii="Arial" w:hAnsi="Arial" w:cs="Arial"/>
          <w:sz w:val="17"/>
          <w:szCs w:val="17"/>
        </w:rPr>
        <w:t>THERMIC DAMP STOP</w:t>
      </w:r>
      <w:r w:rsidR="003332F8">
        <w:rPr>
          <w:rFonts w:ascii="Arial" w:hAnsi="Arial" w:cs="Arial"/>
          <w:sz w:val="17"/>
          <w:szCs w:val="17"/>
        </w:rPr>
        <w:t xml:space="preserve"> ADHESIVE</w:t>
      </w:r>
    </w:p>
    <w:p w14:paraId="06EED146" w14:textId="77777777" w:rsidR="0063141D" w:rsidRDefault="0063141D" w:rsidP="00BD03B9">
      <w:pPr>
        <w:autoSpaceDE w:val="0"/>
        <w:autoSpaceDN w:val="0"/>
        <w:adjustRightInd w:val="0"/>
        <w:spacing w:after="0" w:line="240" w:lineRule="auto"/>
        <w:rPr>
          <w:rFonts w:ascii="Arial" w:hAnsi="Arial" w:cs="Arial"/>
          <w:sz w:val="17"/>
          <w:szCs w:val="17"/>
        </w:rPr>
      </w:pPr>
      <w:r>
        <w:rPr>
          <w:rFonts w:ascii="Arial" w:hAnsi="Arial" w:cs="Arial"/>
          <w:sz w:val="17"/>
          <w:szCs w:val="17"/>
        </w:rPr>
        <w:t xml:space="preserve">Chemical </w:t>
      </w:r>
      <w:proofErr w:type="gramStart"/>
      <w:r>
        <w:rPr>
          <w:rFonts w:ascii="Arial" w:hAnsi="Arial" w:cs="Arial"/>
          <w:sz w:val="17"/>
          <w:szCs w:val="17"/>
        </w:rPr>
        <w:t>Name :</w:t>
      </w:r>
      <w:proofErr w:type="gramEnd"/>
      <w:r>
        <w:rPr>
          <w:rFonts w:ascii="Arial" w:hAnsi="Arial" w:cs="Arial"/>
          <w:sz w:val="17"/>
          <w:szCs w:val="17"/>
        </w:rPr>
        <w:t xml:space="preserve"> </w:t>
      </w:r>
      <w:r w:rsidR="00BD03B9" w:rsidRPr="00BD03B9">
        <w:rPr>
          <w:rFonts w:ascii="Arial" w:hAnsi="Arial" w:cs="Arial"/>
          <w:sz w:val="17"/>
          <w:szCs w:val="17"/>
        </w:rPr>
        <w:t>a solvent free, high solids, modified</w:t>
      </w:r>
      <w:r w:rsidR="00BD03B9">
        <w:rPr>
          <w:rFonts w:ascii="Arial" w:hAnsi="Arial" w:cs="Arial"/>
          <w:sz w:val="17"/>
          <w:szCs w:val="17"/>
        </w:rPr>
        <w:t xml:space="preserve"> </w:t>
      </w:r>
      <w:r w:rsidR="00BD03B9" w:rsidRPr="00BD03B9">
        <w:rPr>
          <w:rFonts w:ascii="Arial" w:hAnsi="Arial" w:cs="Arial"/>
          <w:sz w:val="17"/>
          <w:szCs w:val="17"/>
        </w:rPr>
        <w:t>acryl</w:t>
      </w:r>
      <w:r w:rsidR="00BD03B9">
        <w:rPr>
          <w:rFonts w:ascii="Arial" w:hAnsi="Arial" w:cs="Arial"/>
          <w:sz w:val="17"/>
          <w:szCs w:val="17"/>
        </w:rPr>
        <w:t>ic styrene copolymer dispersion.</w:t>
      </w:r>
    </w:p>
    <w:p w14:paraId="12DF2EEB" w14:textId="77777777" w:rsidR="0063141D" w:rsidRDefault="0063141D" w:rsidP="0063141D">
      <w:pPr>
        <w:autoSpaceDE w:val="0"/>
        <w:autoSpaceDN w:val="0"/>
        <w:adjustRightInd w:val="0"/>
        <w:spacing w:after="0" w:line="240" w:lineRule="auto"/>
        <w:rPr>
          <w:rFonts w:ascii="Arial,Bold" w:hAnsi="Arial,Bold" w:cs="Arial,Bold"/>
          <w:b/>
          <w:bCs/>
          <w:sz w:val="17"/>
          <w:szCs w:val="17"/>
        </w:rPr>
      </w:pPr>
      <w:r>
        <w:rPr>
          <w:rFonts w:ascii="Arial,Bold" w:hAnsi="Arial,Bold" w:cs="Arial,Bold"/>
          <w:b/>
          <w:bCs/>
          <w:sz w:val="17"/>
          <w:szCs w:val="17"/>
        </w:rPr>
        <w:t>1.2. Relevant identified uses of the substance or mixture and uses advised against</w:t>
      </w:r>
    </w:p>
    <w:p w14:paraId="1717A199" w14:textId="77777777" w:rsidR="0063141D" w:rsidRDefault="0063141D" w:rsidP="00BD03B9">
      <w:pPr>
        <w:autoSpaceDE w:val="0"/>
        <w:autoSpaceDN w:val="0"/>
        <w:adjustRightInd w:val="0"/>
        <w:spacing w:after="0" w:line="240" w:lineRule="auto"/>
        <w:rPr>
          <w:rFonts w:ascii="Arial" w:hAnsi="Arial" w:cs="Arial"/>
          <w:sz w:val="17"/>
          <w:szCs w:val="17"/>
        </w:rPr>
      </w:pPr>
      <w:r>
        <w:rPr>
          <w:rFonts w:ascii="Arial" w:hAnsi="Arial" w:cs="Arial"/>
          <w:sz w:val="17"/>
          <w:szCs w:val="17"/>
        </w:rPr>
        <w:t>Relevant applications</w:t>
      </w:r>
      <w:r w:rsidR="00BD03B9">
        <w:rPr>
          <w:rFonts w:ascii="Arial" w:hAnsi="Arial" w:cs="Arial"/>
          <w:sz w:val="17"/>
          <w:szCs w:val="17"/>
        </w:rPr>
        <w:t xml:space="preserve"> </w:t>
      </w:r>
      <w:r>
        <w:rPr>
          <w:rFonts w:ascii="Arial" w:hAnsi="Arial" w:cs="Arial"/>
          <w:sz w:val="17"/>
          <w:szCs w:val="17"/>
        </w:rPr>
        <w:t>identified</w:t>
      </w:r>
      <w:r w:rsidR="00BD03B9">
        <w:rPr>
          <w:rFonts w:ascii="Arial" w:hAnsi="Arial" w:cs="Arial"/>
          <w:sz w:val="17"/>
          <w:szCs w:val="17"/>
        </w:rPr>
        <w:t>:</w:t>
      </w:r>
    </w:p>
    <w:p w14:paraId="009F3537" w14:textId="77777777" w:rsidR="00BD03B9" w:rsidRDefault="00BD03B9" w:rsidP="00BD03B9">
      <w:pPr>
        <w:autoSpaceDE w:val="0"/>
        <w:autoSpaceDN w:val="0"/>
        <w:adjustRightInd w:val="0"/>
        <w:spacing w:after="0" w:line="240" w:lineRule="auto"/>
        <w:rPr>
          <w:rFonts w:ascii="Arial" w:hAnsi="Arial" w:cs="Arial"/>
          <w:sz w:val="17"/>
          <w:szCs w:val="17"/>
        </w:rPr>
      </w:pPr>
      <w:r>
        <w:rPr>
          <w:rFonts w:ascii="Arial" w:hAnsi="Arial" w:cs="Arial"/>
          <w:sz w:val="17"/>
          <w:szCs w:val="17"/>
        </w:rPr>
        <w:t>ADHESIVE FOR POLYOLEFIN FOILS</w:t>
      </w:r>
    </w:p>
    <w:p w14:paraId="76C92F28" w14:textId="77777777" w:rsidR="0063141D" w:rsidRDefault="0063141D" w:rsidP="0063141D">
      <w:pPr>
        <w:autoSpaceDE w:val="0"/>
        <w:autoSpaceDN w:val="0"/>
        <w:adjustRightInd w:val="0"/>
        <w:spacing w:after="0" w:line="240" w:lineRule="auto"/>
        <w:rPr>
          <w:rFonts w:ascii="Arial,Bold" w:hAnsi="Arial,Bold" w:cs="Arial,Bold"/>
          <w:b/>
          <w:bCs/>
          <w:sz w:val="17"/>
          <w:szCs w:val="17"/>
        </w:rPr>
      </w:pPr>
      <w:r>
        <w:rPr>
          <w:rFonts w:ascii="Arial,Bold" w:hAnsi="Arial,Bold" w:cs="Arial,Bold"/>
          <w:b/>
          <w:bCs/>
          <w:sz w:val="17"/>
          <w:szCs w:val="17"/>
        </w:rPr>
        <w:t>1.3. Details of the supplier of the safety data sheet</w:t>
      </w:r>
    </w:p>
    <w:p w14:paraId="1F2309DF" w14:textId="77777777" w:rsidR="00BD03B9" w:rsidRDefault="0063141D" w:rsidP="0063141D">
      <w:pPr>
        <w:autoSpaceDE w:val="0"/>
        <w:autoSpaceDN w:val="0"/>
        <w:adjustRightInd w:val="0"/>
        <w:spacing w:after="0" w:line="240" w:lineRule="auto"/>
        <w:rPr>
          <w:rFonts w:ascii="Arial" w:hAnsi="Arial" w:cs="Arial"/>
          <w:sz w:val="17"/>
          <w:szCs w:val="17"/>
        </w:rPr>
      </w:pPr>
      <w:proofErr w:type="gramStart"/>
      <w:r>
        <w:rPr>
          <w:rFonts w:ascii="Arial" w:hAnsi="Arial" w:cs="Arial"/>
          <w:sz w:val="17"/>
          <w:szCs w:val="17"/>
        </w:rPr>
        <w:t>Company :</w:t>
      </w:r>
      <w:proofErr w:type="gramEnd"/>
      <w:r>
        <w:rPr>
          <w:rFonts w:ascii="Arial" w:hAnsi="Arial" w:cs="Arial"/>
          <w:sz w:val="17"/>
          <w:szCs w:val="17"/>
        </w:rPr>
        <w:t xml:space="preserve"> </w:t>
      </w:r>
    </w:p>
    <w:p w14:paraId="1E3E6417" w14:textId="182803A9" w:rsidR="00946504" w:rsidRPr="00946504" w:rsidRDefault="00FD37CB" w:rsidP="00946504">
      <w:pPr>
        <w:autoSpaceDE w:val="0"/>
        <w:autoSpaceDN w:val="0"/>
        <w:adjustRightInd w:val="0"/>
        <w:spacing w:after="0" w:line="240" w:lineRule="auto"/>
        <w:rPr>
          <w:rFonts w:ascii="Arial" w:hAnsi="Arial" w:cs="Arial"/>
          <w:sz w:val="17"/>
          <w:szCs w:val="17"/>
        </w:rPr>
      </w:pPr>
      <w:r>
        <w:rPr>
          <w:rFonts w:ascii="Arial" w:hAnsi="Arial" w:cs="Arial"/>
          <w:b/>
          <w:bCs/>
          <w:sz w:val="17"/>
          <w:szCs w:val="17"/>
        </w:rPr>
        <w:t>RETFORD WALLCOVERINGS</w:t>
      </w:r>
      <w:r w:rsidR="00946504" w:rsidRPr="00946504">
        <w:rPr>
          <w:rFonts w:ascii="Arial" w:hAnsi="Arial" w:cs="Arial"/>
          <w:b/>
          <w:bCs/>
          <w:sz w:val="17"/>
          <w:szCs w:val="17"/>
        </w:rPr>
        <w:t xml:space="preserve"> Limited</w:t>
      </w:r>
    </w:p>
    <w:p w14:paraId="5A92830C" w14:textId="7E6F3B06" w:rsidR="00946504" w:rsidRDefault="00FD37CB"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28 CORRINGHAM ROAD INDUSTRIAL ESTATE</w:t>
      </w:r>
      <w:r w:rsidR="00946504" w:rsidRPr="00946504">
        <w:rPr>
          <w:rFonts w:ascii="Arial" w:hAnsi="Arial" w:cs="Arial"/>
          <w:sz w:val="17"/>
          <w:szCs w:val="17"/>
        </w:rPr>
        <w:t xml:space="preserve">, </w:t>
      </w:r>
      <w:r>
        <w:rPr>
          <w:rFonts w:ascii="Arial" w:hAnsi="Arial" w:cs="Arial"/>
          <w:sz w:val="17"/>
          <w:szCs w:val="17"/>
        </w:rPr>
        <w:t>GAINSBOROUGH, LINCS, DN21 1QB</w:t>
      </w:r>
      <w:r w:rsidR="00946504" w:rsidRPr="00946504">
        <w:rPr>
          <w:rFonts w:ascii="Arial" w:hAnsi="Arial" w:cs="Arial"/>
          <w:sz w:val="17"/>
          <w:szCs w:val="17"/>
        </w:rPr>
        <w:t>, United Kingdom</w:t>
      </w:r>
      <w:r w:rsidR="00946504" w:rsidRPr="00946504">
        <w:rPr>
          <w:rFonts w:ascii="Arial" w:hAnsi="Arial" w:cs="Arial"/>
          <w:sz w:val="17"/>
          <w:szCs w:val="17"/>
        </w:rPr>
        <w:br/>
      </w:r>
      <w:r w:rsidR="0063141D">
        <w:rPr>
          <w:rFonts w:ascii="Arial,Bold" w:hAnsi="Arial,Bold" w:cs="Arial,Bold"/>
          <w:b/>
          <w:bCs/>
          <w:sz w:val="17"/>
          <w:szCs w:val="17"/>
        </w:rPr>
        <w:t>1.4. Emergency telephone number</w:t>
      </w:r>
      <w:r w:rsidR="00BD03B9">
        <w:rPr>
          <w:rFonts w:ascii="Arial,Bold" w:hAnsi="Arial,Bold" w:cs="Arial,Bold"/>
          <w:b/>
          <w:bCs/>
          <w:sz w:val="17"/>
          <w:szCs w:val="17"/>
        </w:rPr>
        <w:t xml:space="preserve"> </w:t>
      </w:r>
      <w:r w:rsidR="00946504" w:rsidRPr="00946504">
        <w:rPr>
          <w:rFonts w:ascii="Arial" w:hAnsi="Arial" w:cs="Arial"/>
          <w:sz w:val="17"/>
          <w:szCs w:val="17"/>
        </w:rPr>
        <w:t>T: 0</w:t>
      </w:r>
      <w:r>
        <w:rPr>
          <w:rFonts w:ascii="Arial" w:hAnsi="Arial" w:cs="Arial"/>
          <w:sz w:val="17"/>
          <w:szCs w:val="17"/>
        </w:rPr>
        <w:t>1427 616597</w:t>
      </w:r>
    </w:p>
    <w:p w14:paraId="41BA4225" w14:textId="77777777" w:rsidR="00BD03B9" w:rsidRDefault="00BD03B9" w:rsidP="0063141D">
      <w:pPr>
        <w:autoSpaceDE w:val="0"/>
        <w:autoSpaceDN w:val="0"/>
        <w:adjustRightInd w:val="0"/>
        <w:spacing w:after="0" w:line="240" w:lineRule="auto"/>
        <w:rPr>
          <w:rFonts w:ascii="Arial,Bold" w:hAnsi="Arial,Bold" w:cs="Arial,Bold"/>
          <w:b/>
          <w:bCs/>
          <w:sz w:val="17"/>
          <w:szCs w:val="17"/>
        </w:rPr>
      </w:pPr>
      <w:r w:rsidRPr="00BD03B9">
        <w:rPr>
          <w:rFonts w:ascii="Arial,Bold" w:hAnsi="Arial,Bold" w:cs="Arial,Bold"/>
          <w:b/>
          <w:bCs/>
          <w:sz w:val="17"/>
          <w:szCs w:val="17"/>
        </w:rPr>
        <w:t xml:space="preserve"> </w:t>
      </w:r>
    </w:p>
    <w:p w14:paraId="218856AA" w14:textId="77777777" w:rsidR="00BD03B9"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Emergency</w:t>
      </w:r>
      <w:r w:rsidR="00BD03B9">
        <w:rPr>
          <w:rFonts w:ascii="Arial" w:hAnsi="Arial" w:cs="Arial"/>
          <w:sz w:val="17"/>
          <w:szCs w:val="17"/>
        </w:rPr>
        <w:t xml:space="preserve"> </w:t>
      </w:r>
      <w:r>
        <w:rPr>
          <w:rFonts w:ascii="Arial" w:hAnsi="Arial" w:cs="Arial"/>
          <w:sz w:val="17"/>
          <w:szCs w:val="17"/>
        </w:rPr>
        <w:t>information</w:t>
      </w:r>
      <w:r w:rsidR="00BD03B9">
        <w:rPr>
          <w:rFonts w:ascii="Arial" w:hAnsi="Arial" w:cs="Arial"/>
          <w:sz w:val="17"/>
          <w:szCs w:val="17"/>
        </w:rPr>
        <w:t>:</w:t>
      </w:r>
    </w:p>
    <w:p w14:paraId="4D55F2FA" w14:textId="120287CB" w:rsidR="00946504" w:rsidRDefault="00FD37CB" w:rsidP="0063141D">
      <w:pPr>
        <w:autoSpaceDE w:val="0"/>
        <w:autoSpaceDN w:val="0"/>
        <w:adjustRightInd w:val="0"/>
        <w:spacing w:after="0" w:line="240" w:lineRule="auto"/>
        <w:rPr>
          <w:rFonts w:ascii="Arial" w:hAnsi="Arial" w:cs="Arial"/>
          <w:sz w:val="17"/>
          <w:szCs w:val="17"/>
        </w:rPr>
      </w:pPr>
      <w:hyperlink r:id="rId4" w:history="1">
        <w:r w:rsidRPr="00FE7285">
          <w:rPr>
            <w:rStyle w:val="Hyperlink"/>
            <w:rFonts w:ascii="Arial" w:hAnsi="Arial" w:cs="Arial"/>
            <w:sz w:val="17"/>
            <w:szCs w:val="17"/>
          </w:rPr>
          <w:t>https://www.erfurtmav.com/</w:t>
        </w:r>
      </w:hyperlink>
    </w:p>
    <w:p w14:paraId="21050398" w14:textId="77777777" w:rsidR="00FD37CB" w:rsidRDefault="00FD37CB" w:rsidP="0063141D">
      <w:pPr>
        <w:autoSpaceDE w:val="0"/>
        <w:autoSpaceDN w:val="0"/>
        <w:adjustRightInd w:val="0"/>
        <w:spacing w:after="0" w:line="240" w:lineRule="auto"/>
        <w:rPr>
          <w:rFonts w:ascii="Arial" w:hAnsi="Arial" w:cs="Arial"/>
          <w:sz w:val="17"/>
          <w:szCs w:val="17"/>
        </w:rPr>
      </w:pPr>
    </w:p>
    <w:p w14:paraId="755750AF" w14:textId="77777777" w:rsidR="0063141D" w:rsidRDefault="0063141D" w:rsidP="0063141D">
      <w:pPr>
        <w:autoSpaceDE w:val="0"/>
        <w:autoSpaceDN w:val="0"/>
        <w:adjustRightInd w:val="0"/>
        <w:spacing w:after="0" w:line="240" w:lineRule="auto"/>
        <w:rPr>
          <w:rFonts w:ascii="Arial,Bold" w:hAnsi="Arial,Bold" w:cs="Arial,Bold"/>
          <w:b/>
          <w:bCs/>
          <w:sz w:val="19"/>
          <w:szCs w:val="19"/>
        </w:rPr>
      </w:pPr>
      <w:r>
        <w:rPr>
          <w:rFonts w:ascii="Arial,Bold" w:hAnsi="Arial,Bold" w:cs="Arial,Bold"/>
          <w:b/>
          <w:bCs/>
          <w:sz w:val="19"/>
          <w:szCs w:val="19"/>
        </w:rPr>
        <w:t xml:space="preserve">2. </w:t>
      </w:r>
      <w:proofErr w:type="gramStart"/>
      <w:r>
        <w:rPr>
          <w:rFonts w:ascii="Arial,Bold" w:hAnsi="Arial,Bold" w:cs="Arial,Bold"/>
          <w:b/>
          <w:bCs/>
          <w:sz w:val="19"/>
          <w:szCs w:val="19"/>
        </w:rPr>
        <w:t>Hazards</w:t>
      </w:r>
      <w:proofErr w:type="gramEnd"/>
      <w:r>
        <w:rPr>
          <w:rFonts w:ascii="Arial,Bold" w:hAnsi="Arial,Bold" w:cs="Arial,Bold"/>
          <w:b/>
          <w:bCs/>
          <w:sz w:val="19"/>
          <w:szCs w:val="19"/>
        </w:rPr>
        <w:t xml:space="preserve"> identification</w:t>
      </w:r>
    </w:p>
    <w:p w14:paraId="31BF510C" w14:textId="77777777" w:rsidR="0063141D" w:rsidRDefault="0063141D" w:rsidP="0063141D">
      <w:pPr>
        <w:autoSpaceDE w:val="0"/>
        <w:autoSpaceDN w:val="0"/>
        <w:adjustRightInd w:val="0"/>
        <w:spacing w:after="0" w:line="240" w:lineRule="auto"/>
        <w:rPr>
          <w:rFonts w:ascii="Arial,Bold" w:hAnsi="Arial,Bold" w:cs="Arial,Bold"/>
          <w:b/>
          <w:bCs/>
          <w:sz w:val="17"/>
          <w:szCs w:val="17"/>
        </w:rPr>
      </w:pPr>
      <w:r>
        <w:rPr>
          <w:rFonts w:ascii="Arial,Bold" w:hAnsi="Arial,Bold" w:cs="Arial,Bold"/>
          <w:b/>
          <w:bCs/>
          <w:sz w:val="17"/>
          <w:szCs w:val="17"/>
        </w:rPr>
        <w:t>2.1. Classification of the substance or mixture</w:t>
      </w:r>
    </w:p>
    <w:p w14:paraId="1394FC6C" w14:textId="77777777" w:rsidR="0063141D" w:rsidRDefault="0063141D" w:rsidP="0063141D">
      <w:pPr>
        <w:autoSpaceDE w:val="0"/>
        <w:autoSpaceDN w:val="0"/>
        <w:adjustRightInd w:val="0"/>
        <w:spacing w:after="0" w:line="240" w:lineRule="auto"/>
        <w:rPr>
          <w:rFonts w:ascii="Arial,Bold" w:hAnsi="Arial,Bold" w:cs="Arial,Bold"/>
          <w:b/>
          <w:bCs/>
          <w:sz w:val="17"/>
          <w:szCs w:val="17"/>
        </w:rPr>
      </w:pPr>
      <w:r>
        <w:rPr>
          <w:rFonts w:ascii="Arial,Bold" w:hAnsi="Arial,Bold" w:cs="Arial,Bold"/>
          <w:b/>
          <w:bCs/>
          <w:sz w:val="17"/>
          <w:szCs w:val="17"/>
        </w:rPr>
        <w:t>Classification according to Regulation (EC) No. 1272/2008 [CLP]</w:t>
      </w:r>
    </w:p>
    <w:p w14:paraId="55A48483"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Not a hazardous substance or mixture according to Regulation (EC) No. 1272/2008.</w:t>
      </w:r>
    </w:p>
    <w:p w14:paraId="237C8828" w14:textId="77777777" w:rsidR="0063141D" w:rsidRDefault="0063141D" w:rsidP="0063141D">
      <w:pPr>
        <w:autoSpaceDE w:val="0"/>
        <w:autoSpaceDN w:val="0"/>
        <w:adjustRightInd w:val="0"/>
        <w:spacing w:after="0" w:line="240" w:lineRule="auto"/>
        <w:rPr>
          <w:rFonts w:ascii="Arial,Bold" w:hAnsi="Arial,Bold" w:cs="Arial,Bold"/>
          <w:b/>
          <w:bCs/>
          <w:sz w:val="17"/>
          <w:szCs w:val="17"/>
        </w:rPr>
      </w:pPr>
      <w:r>
        <w:rPr>
          <w:rFonts w:ascii="Arial,Bold" w:hAnsi="Arial,Bold" w:cs="Arial,Bold"/>
          <w:b/>
          <w:bCs/>
          <w:sz w:val="17"/>
          <w:szCs w:val="17"/>
        </w:rPr>
        <w:t>Classification according to EU Directives 67/548/EEC or 1999/45/EC</w:t>
      </w:r>
    </w:p>
    <w:p w14:paraId="7B8035F4"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No particular hazards known.</w:t>
      </w:r>
    </w:p>
    <w:p w14:paraId="00A2C02A" w14:textId="77777777" w:rsidR="0063141D" w:rsidRDefault="0063141D" w:rsidP="0063141D">
      <w:pPr>
        <w:autoSpaceDE w:val="0"/>
        <w:autoSpaceDN w:val="0"/>
        <w:adjustRightInd w:val="0"/>
        <w:spacing w:after="0" w:line="240" w:lineRule="auto"/>
        <w:rPr>
          <w:rFonts w:ascii="Arial,Bold" w:hAnsi="Arial,Bold" w:cs="Arial,Bold"/>
          <w:b/>
          <w:bCs/>
          <w:sz w:val="17"/>
          <w:szCs w:val="17"/>
        </w:rPr>
      </w:pPr>
      <w:r>
        <w:rPr>
          <w:rFonts w:ascii="Arial,Bold" w:hAnsi="Arial,Bold" w:cs="Arial,Bold"/>
          <w:b/>
          <w:bCs/>
          <w:sz w:val="17"/>
          <w:szCs w:val="17"/>
        </w:rPr>
        <w:t>2.2. Label elements</w:t>
      </w:r>
    </w:p>
    <w:p w14:paraId="7EB2BBBC"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The product does not require a hazard warning label in accordance with GHS. The normal safety precautions for</w:t>
      </w:r>
    </w:p>
    <w:p w14:paraId="29D90925" w14:textId="30579B1B"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the handling of chemicals must be observed.</w:t>
      </w:r>
    </w:p>
    <w:p w14:paraId="2BE634A6" w14:textId="47832583" w:rsidR="00FD37CB" w:rsidRDefault="00FD37CB" w:rsidP="00FD37CB">
      <w:pPr>
        <w:autoSpaceDE w:val="0"/>
        <w:autoSpaceDN w:val="0"/>
        <w:adjustRightInd w:val="0"/>
        <w:spacing w:after="0" w:line="240" w:lineRule="auto"/>
        <w:rPr>
          <w:rFonts w:ascii="Arial" w:hAnsi="Arial" w:cs="Arial"/>
          <w:sz w:val="17"/>
          <w:szCs w:val="17"/>
        </w:rPr>
      </w:pPr>
      <w:r w:rsidRPr="00FD37CB">
        <w:rPr>
          <w:rFonts w:ascii="Arial" w:hAnsi="Arial" w:cs="Arial"/>
          <w:sz w:val="17"/>
          <w:szCs w:val="17"/>
        </w:rPr>
        <w:t>EUH208</w:t>
      </w:r>
      <w:r w:rsidRPr="00FD37CB">
        <w:rPr>
          <w:rFonts w:ascii="Arial" w:hAnsi="Arial" w:cs="Arial"/>
          <w:sz w:val="17"/>
          <w:szCs w:val="17"/>
        </w:rPr>
        <w:tab/>
        <w:t>Contains</w:t>
      </w:r>
      <w:r w:rsidRPr="00FD37CB">
        <w:rPr>
          <w:rFonts w:ascii="Arial" w:hAnsi="Arial" w:cs="Arial"/>
          <w:sz w:val="17"/>
          <w:szCs w:val="17"/>
        </w:rPr>
        <w:tab/>
        <w:t xml:space="preserve">1,2 - </w:t>
      </w:r>
      <w:proofErr w:type="spellStart"/>
      <w:r w:rsidRPr="00FD37CB">
        <w:rPr>
          <w:rFonts w:ascii="Arial" w:hAnsi="Arial" w:cs="Arial"/>
          <w:sz w:val="17"/>
          <w:szCs w:val="17"/>
        </w:rPr>
        <w:t>benzisothiazol</w:t>
      </w:r>
      <w:proofErr w:type="spellEnd"/>
      <w:r w:rsidRPr="00FD37CB">
        <w:rPr>
          <w:rFonts w:ascii="Arial" w:hAnsi="Arial" w:cs="Arial"/>
          <w:sz w:val="17"/>
          <w:szCs w:val="17"/>
        </w:rPr>
        <w:t xml:space="preserve">- 3(2H) - </w:t>
      </w:r>
      <w:proofErr w:type="gramStart"/>
      <w:r w:rsidRPr="00FD37CB">
        <w:rPr>
          <w:rFonts w:ascii="Arial" w:hAnsi="Arial" w:cs="Arial"/>
          <w:sz w:val="17"/>
          <w:szCs w:val="17"/>
        </w:rPr>
        <w:t>one ,</w:t>
      </w:r>
      <w:proofErr w:type="gramEnd"/>
      <w:r>
        <w:rPr>
          <w:rFonts w:ascii="Arial" w:hAnsi="Arial" w:cs="Arial"/>
          <w:sz w:val="17"/>
          <w:szCs w:val="17"/>
        </w:rPr>
        <w:t xml:space="preserve"> </w:t>
      </w:r>
      <w:r w:rsidRPr="00FD37CB">
        <w:rPr>
          <w:rFonts w:ascii="Arial" w:hAnsi="Arial" w:cs="Arial"/>
          <w:sz w:val="17"/>
          <w:szCs w:val="17"/>
        </w:rPr>
        <w:t xml:space="preserve">reaction mass of 5- </w:t>
      </w:r>
      <w:proofErr w:type="spellStart"/>
      <w:r w:rsidRPr="00FD37CB">
        <w:rPr>
          <w:rFonts w:ascii="Arial" w:hAnsi="Arial" w:cs="Arial"/>
          <w:sz w:val="17"/>
          <w:szCs w:val="17"/>
        </w:rPr>
        <w:t>chloro</w:t>
      </w:r>
      <w:proofErr w:type="spellEnd"/>
      <w:r w:rsidRPr="00FD37CB">
        <w:rPr>
          <w:rFonts w:ascii="Arial" w:hAnsi="Arial" w:cs="Arial"/>
          <w:sz w:val="17"/>
          <w:szCs w:val="17"/>
        </w:rPr>
        <w:t xml:space="preserve"> - 2 - methyl - 2H -</w:t>
      </w:r>
      <w:proofErr w:type="spellStart"/>
      <w:r w:rsidRPr="00FD37CB">
        <w:rPr>
          <w:rFonts w:ascii="Arial" w:hAnsi="Arial" w:cs="Arial"/>
          <w:sz w:val="17"/>
          <w:szCs w:val="17"/>
        </w:rPr>
        <w:t>isothiazol</w:t>
      </w:r>
      <w:proofErr w:type="spellEnd"/>
      <w:r w:rsidRPr="00FD37CB">
        <w:rPr>
          <w:rFonts w:ascii="Arial" w:hAnsi="Arial" w:cs="Arial"/>
          <w:sz w:val="17"/>
          <w:szCs w:val="17"/>
        </w:rPr>
        <w:t xml:space="preserve">- 3 - one and 2- methyl - 2H - </w:t>
      </w:r>
      <w:proofErr w:type="spellStart"/>
      <w:r w:rsidRPr="00FD37CB">
        <w:rPr>
          <w:rFonts w:ascii="Arial" w:hAnsi="Arial" w:cs="Arial"/>
          <w:sz w:val="17"/>
          <w:szCs w:val="17"/>
        </w:rPr>
        <w:t>isothiazol</w:t>
      </w:r>
      <w:proofErr w:type="spellEnd"/>
      <w:r w:rsidRPr="00FD37CB">
        <w:rPr>
          <w:rFonts w:ascii="Arial" w:hAnsi="Arial" w:cs="Arial"/>
          <w:sz w:val="17"/>
          <w:szCs w:val="17"/>
        </w:rPr>
        <w:t>- 3 - one (3:1). May produce an allergic reaction.</w:t>
      </w:r>
    </w:p>
    <w:p w14:paraId="06409A66" w14:textId="77777777" w:rsidR="0063141D" w:rsidRDefault="0063141D" w:rsidP="0063141D">
      <w:pPr>
        <w:autoSpaceDE w:val="0"/>
        <w:autoSpaceDN w:val="0"/>
        <w:adjustRightInd w:val="0"/>
        <w:spacing w:after="0" w:line="240" w:lineRule="auto"/>
        <w:rPr>
          <w:rFonts w:ascii="Arial,Bold" w:hAnsi="Arial,Bold" w:cs="Arial,Bold"/>
          <w:b/>
          <w:bCs/>
          <w:sz w:val="17"/>
          <w:szCs w:val="17"/>
        </w:rPr>
      </w:pPr>
      <w:r>
        <w:rPr>
          <w:rFonts w:ascii="Arial,Bold" w:hAnsi="Arial,Bold" w:cs="Arial,Bold"/>
          <w:b/>
          <w:bCs/>
          <w:sz w:val="17"/>
          <w:szCs w:val="17"/>
        </w:rPr>
        <w:t>2.3. Other hazards</w:t>
      </w:r>
    </w:p>
    <w:p w14:paraId="40D2AE0B" w14:textId="77777777" w:rsidR="00FD37CB" w:rsidRPr="00FD37CB" w:rsidRDefault="00FD37CB" w:rsidP="00FD37CB">
      <w:pPr>
        <w:autoSpaceDE w:val="0"/>
        <w:autoSpaceDN w:val="0"/>
        <w:adjustRightInd w:val="0"/>
        <w:spacing w:after="0" w:line="240" w:lineRule="auto"/>
        <w:rPr>
          <w:rFonts w:ascii="Arial" w:hAnsi="Arial" w:cs="Arial"/>
          <w:sz w:val="17"/>
          <w:szCs w:val="17"/>
        </w:rPr>
      </w:pPr>
      <w:r w:rsidRPr="00FD37CB">
        <w:rPr>
          <w:rFonts w:ascii="Arial" w:hAnsi="Arial" w:cs="Arial"/>
          <w:sz w:val="17"/>
          <w:szCs w:val="17"/>
        </w:rPr>
        <w:t xml:space="preserve">This substance/mixture contains no components considered to be either persistent, </w:t>
      </w:r>
      <w:proofErr w:type="spellStart"/>
      <w:r w:rsidRPr="00FD37CB">
        <w:rPr>
          <w:rFonts w:ascii="Arial" w:hAnsi="Arial" w:cs="Arial"/>
          <w:sz w:val="17"/>
          <w:szCs w:val="17"/>
        </w:rPr>
        <w:t>bioaccumula</w:t>
      </w:r>
      <w:proofErr w:type="spellEnd"/>
      <w:r w:rsidRPr="00FD37CB">
        <w:rPr>
          <w:rFonts w:ascii="Arial" w:hAnsi="Arial" w:cs="Arial"/>
          <w:sz w:val="17"/>
          <w:szCs w:val="17"/>
        </w:rPr>
        <w:t>-</w:t>
      </w:r>
    </w:p>
    <w:p w14:paraId="13033786" w14:textId="77777777" w:rsidR="00FD37CB" w:rsidRDefault="00FD37CB" w:rsidP="00FD37CB">
      <w:pPr>
        <w:autoSpaceDE w:val="0"/>
        <w:autoSpaceDN w:val="0"/>
        <w:adjustRightInd w:val="0"/>
        <w:spacing w:after="0" w:line="240" w:lineRule="auto"/>
        <w:rPr>
          <w:rFonts w:ascii="Arial" w:hAnsi="Arial" w:cs="Arial"/>
          <w:sz w:val="17"/>
          <w:szCs w:val="17"/>
        </w:rPr>
      </w:pPr>
      <w:proofErr w:type="spellStart"/>
      <w:r w:rsidRPr="00FD37CB">
        <w:rPr>
          <w:rFonts w:ascii="Arial" w:hAnsi="Arial" w:cs="Arial"/>
          <w:sz w:val="17"/>
          <w:szCs w:val="17"/>
        </w:rPr>
        <w:t>tive</w:t>
      </w:r>
      <w:proofErr w:type="spellEnd"/>
      <w:r w:rsidRPr="00FD37CB">
        <w:rPr>
          <w:rFonts w:ascii="Arial" w:hAnsi="Arial" w:cs="Arial"/>
          <w:sz w:val="17"/>
          <w:szCs w:val="17"/>
        </w:rPr>
        <w:t xml:space="preserve"> and toxic (PBT), or very persisten</w:t>
      </w:r>
      <w:r>
        <w:rPr>
          <w:rFonts w:ascii="Arial" w:hAnsi="Arial" w:cs="Arial"/>
          <w:sz w:val="17"/>
          <w:szCs w:val="17"/>
        </w:rPr>
        <w:t>t</w:t>
      </w:r>
    </w:p>
    <w:p w14:paraId="3B0A0167" w14:textId="77777777" w:rsidR="00FD37CB" w:rsidRDefault="00FD37CB" w:rsidP="00FD37CB">
      <w:pPr>
        <w:autoSpaceDE w:val="0"/>
        <w:autoSpaceDN w:val="0"/>
        <w:adjustRightInd w:val="0"/>
        <w:spacing w:after="0" w:line="240" w:lineRule="auto"/>
        <w:rPr>
          <w:rFonts w:ascii="Arial,Bold" w:hAnsi="Arial,Bold" w:cs="Arial,Bold"/>
          <w:b/>
          <w:bCs/>
          <w:sz w:val="19"/>
          <w:szCs w:val="19"/>
        </w:rPr>
      </w:pPr>
    </w:p>
    <w:p w14:paraId="1DB9B696" w14:textId="29624BFD" w:rsidR="0063141D" w:rsidRDefault="0063141D" w:rsidP="00FD37CB">
      <w:pPr>
        <w:autoSpaceDE w:val="0"/>
        <w:autoSpaceDN w:val="0"/>
        <w:adjustRightInd w:val="0"/>
        <w:spacing w:after="0" w:line="240" w:lineRule="auto"/>
        <w:rPr>
          <w:rFonts w:ascii="Arial,Bold" w:hAnsi="Arial,Bold" w:cs="Arial,Bold"/>
          <w:b/>
          <w:bCs/>
          <w:sz w:val="19"/>
          <w:szCs w:val="19"/>
        </w:rPr>
      </w:pPr>
      <w:r>
        <w:rPr>
          <w:rFonts w:ascii="Arial,Bold" w:hAnsi="Arial,Bold" w:cs="Arial,Bold"/>
          <w:b/>
          <w:bCs/>
          <w:sz w:val="19"/>
          <w:szCs w:val="19"/>
        </w:rPr>
        <w:t>3. Composition/information on ingredients</w:t>
      </w:r>
    </w:p>
    <w:p w14:paraId="277F3952" w14:textId="77777777" w:rsidR="00C4337B" w:rsidRDefault="00C4337B" w:rsidP="00C4337B">
      <w:pPr>
        <w:autoSpaceDE w:val="0"/>
        <w:autoSpaceDN w:val="0"/>
        <w:adjustRightInd w:val="0"/>
        <w:spacing w:after="0" w:line="240" w:lineRule="auto"/>
      </w:pPr>
      <w:proofErr w:type="gramStart"/>
      <w:r>
        <w:t>3.2  Mixtures</w:t>
      </w:r>
      <w:proofErr w:type="gramEnd"/>
    </w:p>
    <w:p w14:paraId="56C6C48C" w14:textId="3DA8582A" w:rsidR="00C4337B" w:rsidRDefault="00C4337B" w:rsidP="00C4337B">
      <w:pPr>
        <w:autoSpaceDE w:val="0"/>
        <w:autoSpaceDN w:val="0"/>
        <w:adjustRightInd w:val="0"/>
        <w:spacing w:after="0" w:line="240" w:lineRule="auto"/>
      </w:pPr>
      <w:r>
        <w:t>Components</w:t>
      </w:r>
    </w:p>
    <w:tbl>
      <w:tblPr>
        <w:tblStyle w:val="TableGrid"/>
        <w:tblW w:w="0" w:type="auto"/>
        <w:tblLook w:val="04A0" w:firstRow="1" w:lastRow="0" w:firstColumn="1" w:lastColumn="0" w:noHBand="0" w:noVBand="1"/>
      </w:tblPr>
      <w:tblGrid>
        <w:gridCol w:w="2310"/>
        <w:gridCol w:w="2310"/>
        <w:gridCol w:w="2311"/>
        <w:gridCol w:w="2311"/>
      </w:tblGrid>
      <w:tr w:rsidR="00421425" w14:paraId="7C033E2F" w14:textId="77777777" w:rsidTr="00421425">
        <w:tc>
          <w:tcPr>
            <w:tcW w:w="2310" w:type="dxa"/>
          </w:tcPr>
          <w:p w14:paraId="361160E6" w14:textId="376ACBC4" w:rsidR="00421425" w:rsidRDefault="00421425" w:rsidP="00C4337B">
            <w:pPr>
              <w:autoSpaceDE w:val="0"/>
              <w:autoSpaceDN w:val="0"/>
              <w:adjustRightInd w:val="0"/>
              <w:spacing w:after="0" w:line="240" w:lineRule="auto"/>
            </w:pPr>
            <w:r>
              <w:t>Chemical name</w:t>
            </w:r>
          </w:p>
        </w:tc>
        <w:tc>
          <w:tcPr>
            <w:tcW w:w="2310" w:type="dxa"/>
          </w:tcPr>
          <w:p w14:paraId="119F1B5C" w14:textId="555099DF" w:rsidR="00421425" w:rsidRDefault="00421425" w:rsidP="00421425">
            <w:pPr>
              <w:autoSpaceDE w:val="0"/>
              <w:autoSpaceDN w:val="0"/>
              <w:adjustRightInd w:val="0"/>
              <w:spacing w:after="0" w:line="240" w:lineRule="auto"/>
            </w:pPr>
            <w:r>
              <w:t>CAS - No.</w:t>
            </w:r>
            <w:r>
              <w:t xml:space="preserve"> </w:t>
            </w:r>
            <w:r>
              <w:t>EC - No.</w:t>
            </w:r>
          </w:p>
          <w:p w14:paraId="79EDD530" w14:textId="77777777" w:rsidR="00421425" w:rsidRDefault="00421425" w:rsidP="00421425">
            <w:pPr>
              <w:autoSpaceDE w:val="0"/>
              <w:autoSpaceDN w:val="0"/>
              <w:adjustRightInd w:val="0"/>
              <w:spacing w:after="0" w:line="240" w:lineRule="auto"/>
            </w:pPr>
            <w:r>
              <w:t>Index - No.</w:t>
            </w:r>
          </w:p>
          <w:p w14:paraId="6C09A0DE" w14:textId="77777777" w:rsidR="00421425" w:rsidRDefault="00421425" w:rsidP="00421425">
            <w:pPr>
              <w:autoSpaceDE w:val="0"/>
              <w:autoSpaceDN w:val="0"/>
              <w:adjustRightInd w:val="0"/>
              <w:spacing w:after="0" w:line="240" w:lineRule="auto"/>
            </w:pPr>
            <w:r>
              <w:t>Registration number</w:t>
            </w:r>
          </w:p>
          <w:p w14:paraId="53BF26E7" w14:textId="1FE95438" w:rsidR="00421425" w:rsidRDefault="00421425" w:rsidP="00C4337B">
            <w:pPr>
              <w:autoSpaceDE w:val="0"/>
              <w:autoSpaceDN w:val="0"/>
              <w:adjustRightInd w:val="0"/>
              <w:spacing w:after="0" w:line="240" w:lineRule="auto"/>
            </w:pPr>
          </w:p>
        </w:tc>
        <w:tc>
          <w:tcPr>
            <w:tcW w:w="2311" w:type="dxa"/>
          </w:tcPr>
          <w:p w14:paraId="67445377" w14:textId="774F1478" w:rsidR="00421425" w:rsidRDefault="00421425" w:rsidP="00C4337B">
            <w:pPr>
              <w:autoSpaceDE w:val="0"/>
              <w:autoSpaceDN w:val="0"/>
              <w:adjustRightInd w:val="0"/>
              <w:spacing w:after="0" w:line="240" w:lineRule="auto"/>
            </w:pPr>
            <w:r>
              <w:t>Classification</w:t>
            </w:r>
          </w:p>
        </w:tc>
        <w:tc>
          <w:tcPr>
            <w:tcW w:w="2311" w:type="dxa"/>
          </w:tcPr>
          <w:p w14:paraId="69C11AFA" w14:textId="77777777" w:rsidR="00421425" w:rsidRDefault="00421425" w:rsidP="00421425">
            <w:pPr>
              <w:autoSpaceDE w:val="0"/>
              <w:autoSpaceDN w:val="0"/>
              <w:adjustRightInd w:val="0"/>
              <w:spacing w:after="0" w:line="240" w:lineRule="auto"/>
            </w:pPr>
            <w:r>
              <w:t>Concentration</w:t>
            </w:r>
          </w:p>
          <w:p w14:paraId="3034E62D" w14:textId="77777777" w:rsidR="00421425" w:rsidRDefault="00421425" w:rsidP="00421425">
            <w:pPr>
              <w:autoSpaceDE w:val="0"/>
              <w:autoSpaceDN w:val="0"/>
              <w:adjustRightInd w:val="0"/>
              <w:spacing w:after="0" w:line="240" w:lineRule="auto"/>
            </w:pPr>
            <w:proofErr w:type="gramStart"/>
            <w:r>
              <w:t>( %</w:t>
            </w:r>
            <w:proofErr w:type="gramEnd"/>
            <w:r>
              <w:t xml:space="preserve"> w/w )</w:t>
            </w:r>
          </w:p>
          <w:p w14:paraId="4342FD7B" w14:textId="77777777" w:rsidR="00421425" w:rsidRDefault="00421425" w:rsidP="00C4337B">
            <w:pPr>
              <w:autoSpaceDE w:val="0"/>
              <w:autoSpaceDN w:val="0"/>
              <w:adjustRightInd w:val="0"/>
              <w:spacing w:after="0" w:line="240" w:lineRule="auto"/>
            </w:pPr>
          </w:p>
        </w:tc>
      </w:tr>
      <w:tr w:rsidR="00421425" w14:paraId="02977132" w14:textId="77777777" w:rsidTr="00421425">
        <w:tc>
          <w:tcPr>
            <w:tcW w:w="2310" w:type="dxa"/>
          </w:tcPr>
          <w:p w14:paraId="23757D7F" w14:textId="7F646B51" w:rsidR="00421425" w:rsidRDefault="00421425" w:rsidP="00C4337B">
            <w:pPr>
              <w:autoSpaceDE w:val="0"/>
              <w:autoSpaceDN w:val="0"/>
              <w:adjustRightInd w:val="0"/>
              <w:spacing w:after="0" w:line="240" w:lineRule="auto"/>
            </w:pPr>
            <w:r>
              <w:t xml:space="preserve">1,2 - </w:t>
            </w:r>
            <w:proofErr w:type="spellStart"/>
            <w:r>
              <w:t>benzisothiazol</w:t>
            </w:r>
            <w:proofErr w:type="spellEnd"/>
            <w:r>
              <w:tab/>
              <w:t>- 3(2H) - one</w:t>
            </w:r>
          </w:p>
        </w:tc>
        <w:tc>
          <w:tcPr>
            <w:tcW w:w="2310" w:type="dxa"/>
          </w:tcPr>
          <w:p w14:paraId="775F7107" w14:textId="045466F8" w:rsidR="00421425" w:rsidRDefault="00421425" w:rsidP="00421425">
            <w:pPr>
              <w:autoSpaceDE w:val="0"/>
              <w:autoSpaceDN w:val="0"/>
              <w:adjustRightInd w:val="0"/>
              <w:spacing w:after="0" w:line="240" w:lineRule="auto"/>
            </w:pPr>
            <w:r>
              <w:t xml:space="preserve">2634 - 33 </w:t>
            </w:r>
            <w:r>
              <w:t>–</w:t>
            </w:r>
            <w:r>
              <w:t xml:space="preserve"> 5</w:t>
            </w:r>
          </w:p>
          <w:p w14:paraId="23D6D1A8" w14:textId="440B0F86" w:rsidR="00421425" w:rsidRDefault="00421425" w:rsidP="00421425">
            <w:pPr>
              <w:autoSpaceDE w:val="0"/>
              <w:autoSpaceDN w:val="0"/>
              <w:adjustRightInd w:val="0"/>
              <w:spacing w:after="0" w:line="240" w:lineRule="auto"/>
            </w:pPr>
            <w:r>
              <w:t>220 - 120 - 9</w:t>
            </w:r>
          </w:p>
          <w:p w14:paraId="440430E3" w14:textId="13211028" w:rsidR="00421425" w:rsidRDefault="00421425" w:rsidP="00421425">
            <w:pPr>
              <w:autoSpaceDE w:val="0"/>
              <w:autoSpaceDN w:val="0"/>
              <w:adjustRightInd w:val="0"/>
              <w:spacing w:after="0" w:line="240" w:lineRule="auto"/>
            </w:pPr>
            <w:r>
              <w:t xml:space="preserve">613 - 088 - 00 </w:t>
            </w:r>
            <w:r w:rsidR="009F5390">
              <w:t>–</w:t>
            </w:r>
            <w:r>
              <w:t xml:space="preserve"> 6</w:t>
            </w:r>
          </w:p>
          <w:p w14:paraId="36F244DF" w14:textId="60FD8E0E" w:rsidR="009F5390" w:rsidRDefault="009F5390" w:rsidP="00421425">
            <w:pPr>
              <w:autoSpaceDE w:val="0"/>
              <w:autoSpaceDN w:val="0"/>
              <w:adjustRightInd w:val="0"/>
              <w:spacing w:after="0" w:line="240" w:lineRule="auto"/>
            </w:pPr>
            <w:r w:rsidRPr="009F5390">
              <w:t>01 - 2120761540- 60</w:t>
            </w:r>
          </w:p>
          <w:p w14:paraId="6D5C44AE" w14:textId="0335DA79" w:rsidR="00421425" w:rsidRDefault="00421425" w:rsidP="00C4337B">
            <w:pPr>
              <w:autoSpaceDE w:val="0"/>
              <w:autoSpaceDN w:val="0"/>
              <w:adjustRightInd w:val="0"/>
              <w:spacing w:after="0" w:line="240" w:lineRule="auto"/>
            </w:pPr>
          </w:p>
        </w:tc>
        <w:tc>
          <w:tcPr>
            <w:tcW w:w="2311" w:type="dxa"/>
          </w:tcPr>
          <w:p w14:paraId="25E35818" w14:textId="3C5D8DFA" w:rsidR="00421425" w:rsidRDefault="00421425" w:rsidP="00421425">
            <w:pPr>
              <w:autoSpaceDE w:val="0"/>
              <w:autoSpaceDN w:val="0"/>
              <w:adjustRightInd w:val="0"/>
              <w:spacing w:after="0" w:line="240" w:lineRule="auto"/>
            </w:pPr>
            <w:r>
              <w:t>Acute Tox.</w:t>
            </w:r>
            <w:r>
              <w:t xml:space="preserve"> </w:t>
            </w:r>
            <w:proofErr w:type="gramStart"/>
            <w:r>
              <w:t>4 ;H</w:t>
            </w:r>
            <w:proofErr w:type="gramEnd"/>
            <w:r>
              <w:t>302</w:t>
            </w:r>
          </w:p>
          <w:p w14:paraId="7A26B0CB" w14:textId="31520BD2" w:rsidR="00421425" w:rsidRDefault="00421425" w:rsidP="00421425">
            <w:pPr>
              <w:autoSpaceDE w:val="0"/>
              <w:autoSpaceDN w:val="0"/>
              <w:adjustRightInd w:val="0"/>
              <w:spacing w:after="0" w:line="240" w:lineRule="auto"/>
            </w:pPr>
            <w:r>
              <w:t xml:space="preserve">Skin </w:t>
            </w:r>
            <w:proofErr w:type="spellStart"/>
            <w:r>
              <w:t>Irrit</w:t>
            </w:r>
            <w:proofErr w:type="spellEnd"/>
            <w:r>
              <w:t>.</w:t>
            </w:r>
            <w:r>
              <w:t xml:space="preserve"> </w:t>
            </w:r>
            <w:proofErr w:type="gramStart"/>
            <w:r>
              <w:t>2 ;</w:t>
            </w:r>
            <w:proofErr w:type="gramEnd"/>
            <w:r>
              <w:t xml:space="preserve">  H315</w:t>
            </w:r>
          </w:p>
          <w:p w14:paraId="4135BBD2" w14:textId="6F9C776B" w:rsidR="00421425" w:rsidRDefault="00421425" w:rsidP="00421425">
            <w:pPr>
              <w:autoSpaceDE w:val="0"/>
              <w:autoSpaceDN w:val="0"/>
              <w:adjustRightInd w:val="0"/>
              <w:spacing w:after="0" w:line="240" w:lineRule="auto"/>
            </w:pPr>
            <w:r>
              <w:t>Eye Dam.</w:t>
            </w:r>
            <w:r>
              <w:t xml:space="preserve"> </w:t>
            </w:r>
            <w:proofErr w:type="gramStart"/>
            <w:r>
              <w:t>1 ;</w:t>
            </w:r>
            <w:proofErr w:type="gramEnd"/>
            <w:r>
              <w:t xml:space="preserve">  H318</w:t>
            </w:r>
          </w:p>
          <w:p w14:paraId="2E48B0FE" w14:textId="56782C94" w:rsidR="00421425" w:rsidRDefault="00421425" w:rsidP="00421425">
            <w:pPr>
              <w:autoSpaceDE w:val="0"/>
              <w:autoSpaceDN w:val="0"/>
              <w:adjustRightInd w:val="0"/>
              <w:spacing w:after="0" w:line="240" w:lineRule="auto"/>
            </w:pPr>
            <w:r>
              <w:t>Skin Sens.</w:t>
            </w:r>
            <w:proofErr w:type="gramStart"/>
            <w:r>
              <w:t>1 ;</w:t>
            </w:r>
            <w:proofErr w:type="gramEnd"/>
            <w:r>
              <w:t xml:space="preserve">  H317</w:t>
            </w:r>
            <w:r>
              <w:t xml:space="preserve"> </w:t>
            </w:r>
            <w:r>
              <w:t>Aquatic Acute1 ; H400</w:t>
            </w:r>
          </w:p>
          <w:p w14:paraId="07C3B55C" w14:textId="04C114C9" w:rsidR="00421425" w:rsidRDefault="00421425" w:rsidP="00C4337B">
            <w:pPr>
              <w:autoSpaceDE w:val="0"/>
              <w:autoSpaceDN w:val="0"/>
              <w:adjustRightInd w:val="0"/>
              <w:spacing w:after="0" w:line="240" w:lineRule="auto"/>
            </w:pPr>
            <w:r>
              <w:t>Aquatic Chronic</w:t>
            </w:r>
            <w:r>
              <w:tab/>
            </w:r>
            <w:proofErr w:type="gramStart"/>
            <w:r>
              <w:t>2 ;</w:t>
            </w:r>
            <w:proofErr w:type="gramEnd"/>
            <w:r>
              <w:t xml:space="preserve"> H411</w:t>
            </w:r>
          </w:p>
        </w:tc>
        <w:tc>
          <w:tcPr>
            <w:tcW w:w="2311" w:type="dxa"/>
          </w:tcPr>
          <w:p w14:paraId="1FEFD97B" w14:textId="1E8E3111" w:rsidR="00421425" w:rsidRDefault="00421425" w:rsidP="00421425">
            <w:pPr>
              <w:autoSpaceDE w:val="0"/>
              <w:autoSpaceDN w:val="0"/>
              <w:adjustRightInd w:val="0"/>
              <w:spacing w:after="0" w:line="240" w:lineRule="auto"/>
            </w:pPr>
            <w:r>
              <w:t>&gt;= 0.025 - &lt;0.05</w:t>
            </w:r>
          </w:p>
          <w:p w14:paraId="24464CA1" w14:textId="4F77179A" w:rsidR="00421425" w:rsidRDefault="00421425" w:rsidP="00421425">
            <w:pPr>
              <w:autoSpaceDE w:val="0"/>
              <w:autoSpaceDN w:val="0"/>
              <w:adjustRightInd w:val="0"/>
              <w:spacing w:after="0" w:line="240" w:lineRule="auto"/>
            </w:pPr>
          </w:p>
          <w:p w14:paraId="7A113E7E" w14:textId="77777777" w:rsidR="00421425" w:rsidRDefault="00421425" w:rsidP="00C4337B">
            <w:pPr>
              <w:autoSpaceDE w:val="0"/>
              <w:autoSpaceDN w:val="0"/>
              <w:adjustRightInd w:val="0"/>
              <w:spacing w:after="0" w:line="240" w:lineRule="auto"/>
            </w:pPr>
          </w:p>
        </w:tc>
      </w:tr>
      <w:tr w:rsidR="00421425" w14:paraId="20DB2EDD" w14:textId="77777777" w:rsidTr="00421425">
        <w:tc>
          <w:tcPr>
            <w:tcW w:w="2310" w:type="dxa"/>
          </w:tcPr>
          <w:p w14:paraId="06DE43BD" w14:textId="4162B453" w:rsidR="00421425" w:rsidRDefault="00421425" w:rsidP="00421425">
            <w:pPr>
              <w:autoSpaceDE w:val="0"/>
              <w:autoSpaceDN w:val="0"/>
              <w:adjustRightInd w:val="0"/>
              <w:spacing w:after="0" w:line="240" w:lineRule="auto"/>
            </w:pPr>
            <w:r>
              <w:t xml:space="preserve">reaction mass of 5- </w:t>
            </w:r>
            <w:proofErr w:type="spellStart"/>
            <w:r>
              <w:t>chloro</w:t>
            </w:r>
            <w:proofErr w:type="spellEnd"/>
            <w:r>
              <w:t xml:space="preserve"> - 2 - methyl2H </w:t>
            </w:r>
            <w:r>
              <w:t>–</w:t>
            </w:r>
            <w:r>
              <w:t xml:space="preserve"> </w:t>
            </w:r>
            <w:proofErr w:type="spellStart"/>
            <w:r>
              <w:t>isothiazol</w:t>
            </w:r>
            <w:proofErr w:type="spellEnd"/>
            <w:r>
              <w:t>- 3 - one and 2- methyl -</w:t>
            </w:r>
            <w:r w:rsidRPr="00421425">
              <w:t>2H -</w:t>
            </w:r>
            <w:proofErr w:type="spellStart"/>
            <w:r w:rsidRPr="00421425">
              <w:t>isothiazol</w:t>
            </w:r>
            <w:proofErr w:type="spellEnd"/>
            <w:r w:rsidRPr="00421425">
              <w:t>- 3 - one (3:1)</w:t>
            </w:r>
          </w:p>
        </w:tc>
        <w:tc>
          <w:tcPr>
            <w:tcW w:w="2310" w:type="dxa"/>
          </w:tcPr>
          <w:p w14:paraId="5C96330C" w14:textId="590BE8C1" w:rsidR="00421425" w:rsidRDefault="00421425" w:rsidP="00421425">
            <w:pPr>
              <w:autoSpaceDE w:val="0"/>
              <w:autoSpaceDN w:val="0"/>
              <w:adjustRightInd w:val="0"/>
              <w:spacing w:after="0" w:line="240" w:lineRule="auto"/>
            </w:pPr>
            <w:r>
              <w:t xml:space="preserve">55965 - 84 </w:t>
            </w:r>
            <w:r>
              <w:t>–</w:t>
            </w:r>
            <w:r>
              <w:t xml:space="preserve"> 9</w:t>
            </w:r>
          </w:p>
          <w:p w14:paraId="6DA8D4E2" w14:textId="3C056F7B" w:rsidR="00421425" w:rsidRDefault="00421425" w:rsidP="00421425">
            <w:pPr>
              <w:autoSpaceDE w:val="0"/>
              <w:autoSpaceDN w:val="0"/>
              <w:adjustRightInd w:val="0"/>
              <w:spacing w:after="0" w:line="240" w:lineRule="auto"/>
            </w:pPr>
            <w:r w:rsidRPr="00421425">
              <w:t>613 - 167 - 00 - 5</w:t>
            </w:r>
          </w:p>
          <w:p w14:paraId="17D96276" w14:textId="23B08668" w:rsidR="00421425" w:rsidRDefault="00421425" w:rsidP="00C4337B">
            <w:pPr>
              <w:autoSpaceDE w:val="0"/>
              <w:autoSpaceDN w:val="0"/>
              <w:adjustRightInd w:val="0"/>
              <w:spacing w:after="0" w:line="240" w:lineRule="auto"/>
            </w:pPr>
            <w:r w:rsidRPr="00421425">
              <w:t>01 - 2120764691- 48</w:t>
            </w:r>
          </w:p>
        </w:tc>
        <w:tc>
          <w:tcPr>
            <w:tcW w:w="2311" w:type="dxa"/>
          </w:tcPr>
          <w:p w14:paraId="0F1BBA8A" w14:textId="77777777" w:rsidR="00421425" w:rsidRDefault="009F5390" w:rsidP="00C4337B">
            <w:pPr>
              <w:autoSpaceDE w:val="0"/>
              <w:autoSpaceDN w:val="0"/>
              <w:adjustRightInd w:val="0"/>
              <w:spacing w:after="0" w:line="240" w:lineRule="auto"/>
            </w:pPr>
            <w:r w:rsidRPr="009F5390">
              <w:t>Acute Tox.</w:t>
            </w:r>
            <w:proofErr w:type="gramStart"/>
            <w:r w:rsidRPr="009F5390">
              <w:t>3 ;</w:t>
            </w:r>
            <w:proofErr w:type="gramEnd"/>
            <w:r w:rsidRPr="009F5390">
              <w:t xml:space="preserve">  H301</w:t>
            </w:r>
          </w:p>
          <w:p w14:paraId="73B687B9" w14:textId="77777777" w:rsidR="009F5390" w:rsidRDefault="009F5390" w:rsidP="00C4337B">
            <w:pPr>
              <w:autoSpaceDE w:val="0"/>
              <w:autoSpaceDN w:val="0"/>
              <w:adjustRightInd w:val="0"/>
              <w:spacing w:after="0" w:line="240" w:lineRule="auto"/>
            </w:pPr>
            <w:r w:rsidRPr="009F5390">
              <w:t>Acute Tox.</w:t>
            </w:r>
            <w:proofErr w:type="gramStart"/>
            <w:r w:rsidRPr="009F5390">
              <w:t>2 ;</w:t>
            </w:r>
            <w:proofErr w:type="gramEnd"/>
            <w:r w:rsidRPr="009F5390">
              <w:t xml:space="preserve">  H330</w:t>
            </w:r>
          </w:p>
          <w:p w14:paraId="34AD86AA" w14:textId="77777777" w:rsidR="009F5390" w:rsidRDefault="009F5390" w:rsidP="00C4337B">
            <w:pPr>
              <w:autoSpaceDE w:val="0"/>
              <w:autoSpaceDN w:val="0"/>
              <w:adjustRightInd w:val="0"/>
              <w:spacing w:after="0" w:line="240" w:lineRule="auto"/>
            </w:pPr>
            <w:r w:rsidRPr="009F5390">
              <w:t>Acute Tox.</w:t>
            </w:r>
            <w:proofErr w:type="gramStart"/>
            <w:r w:rsidRPr="009F5390">
              <w:t>2 ;</w:t>
            </w:r>
            <w:proofErr w:type="gramEnd"/>
            <w:r w:rsidRPr="009F5390">
              <w:t xml:space="preserve">  H310</w:t>
            </w:r>
          </w:p>
          <w:p w14:paraId="51B26FBD" w14:textId="77777777" w:rsidR="009F5390" w:rsidRDefault="009F5390" w:rsidP="00C4337B">
            <w:pPr>
              <w:autoSpaceDE w:val="0"/>
              <w:autoSpaceDN w:val="0"/>
              <w:adjustRightInd w:val="0"/>
              <w:spacing w:after="0" w:line="240" w:lineRule="auto"/>
            </w:pPr>
            <w:r w:rsidRPr="009F5390">
              <w:t>Skin Corr.1</w:t>
            </w:r>
            <w:proofErr w:type="gramStart"/>
            <w:r w:rsidRPr="009F5390">
              <w:t>C ;</w:t>
            </w:r>
            <w:proofErr w:type="gramEnd"/>
            <w:r>
              <w:t xml:space="preserve"> </w:t>
            </w:r>
            <w:r w:rsidRPr="009F5390">
              <w:t>H314</w:t>
            </w:r>
          </w:p>
          <w:p w14:paraId="491C76ED" w14:textId="063B1387" w:rsidR="009F5390" w:rsidRDefault="009F5390" w:rsidP="00C4337B">
            <w:pPr>
              <w:autoSpaceDE w:val="0"/>
              <w:autoSpaceDN w:val="0"/>
              <w:adjustRightInd w:val="0"/>
              <w:spacing w:after="0" w:line="240" w:lineRule="auto"/>
            </w:pPr>
            <w:r w:rsidRPr="009F5390">
              <w:t>Eye Dam.</w:t>
            </w:r>
            <w:proofErr w:type="gramStart"/>
            <w:r w:rsidRPr="009F5390">
              <w:t>1 ;</w:t>
            </w:r>
            <w:proofErr w:type="gramEnd"/>
            <w:r w:rsidRPr="009F5390">
              <w:t xml:space="preserve">  H318</w:t>
            </w:r>
          </w:p>
          <w:p w14:paraId="787968A8" w14:textId="60F446E2" w:rsidR="009F5390" w:rsidRDefault="009F5390" w:rsidP="009F5390">
            <w:pPr>
              <w:autoSpaceDE w:val="0"/>
              <w:autoSpaceDN w:val="0"/>
              <w:adjustRightInd w:val="0"/>
              <w:spacing w:after="0" w:line="240" w:lineRule="auto"/>
            </w:pPr>
            <w:r>
              <w:t>Skin Sens.1</w:t>
            </w:r>
            <w:proofErr w:type="gramStart"/>
            <w:r>
              <w:t>A ;</w:t>
            </w:r>
            <w:proofErr w:type="gramEnd"/>
            <w:r>
              <w:t xml:space="preserve"> H317</w:t>
            </w:r>
          </w:p>
          <w:p w14:paraId="74DF2367" w14:textId="1C92B74D" w:rsidR="009F5390" w:rsidRDefault="009F5390" w:rsidP="009F5390">
            <w:pPr>
              <w:autoSpaceDE w:val="0"/>
              <w:autoSpaceDN w:val="0"/>
              <w:adjustRightInd w:val="0"/>
              <w:spacing w:after="0" w:line="240" w:lineRule="auto"/>
            </w:pPr>
            <w:r>
              <w:t>Aquatic Acute</w:t>
            </w:r>
            <w:proofErr w:type="gramStart"/>
            <w:r>
              <w:t>1 ;</w:t>
            </w:r>
            <w:proofErr w:type="gramEnd"/>
            <w:r>
              <w:t xml:space="preserve"> H400</w:t>
            </w:r>
          </w:p>
          <w:p w14:paraId="2368DDD6" w14:textId="2F014BEA" w:rsidR="009F5390" w:rsidRDefault="009F5390" w:rsidP="009F5390">
            <w:pPr>
              <w:autoSpaceDE w:val="0"/>
              <w:autoSpaceDN w:val="0"/>
              <w:adjustRightInd w:val="0"/>
              <w:spacing w:after="0" w:line="240" w:lineRule="auto"/>
            </w:pPr>
            <w:r>
              <w:t>Aquatic Chronic</w:t>
            </w:r>
            <w:r>
              <w:tab/>
            </w:r>
            <w:proofErr w:type="gramStart"/>
            <w:r>
              <w:t>1 ;</w:t>
            </w:r>
            <w:proofErr w:type="gramEnd"/>
            <w:r>
              <w:t xml:space="preserve"> </w:t>
            </w:r>
            <w:r>
              <w:t>H410</w:t>
            </w:r>
          </w:p>
          <w:p w14:paraId="09A30734" w14:textId="691E43D0" w:rsidR="009F5390" w:rsidRDefault="009F5390" w:rsidP="00C4337B">
            <w:pPr>
              <w:autoSpaceDE w:val="0"/>
              <w:autoSpaceDN w:val="0"/>
              <w:adjustRightInd w:val="0"/>
              <w:spacing w:after="0" w:line="240" w:lineRule="auto"/>
            </w:pPr>
          </w:p>
        </w:tc>
        <w:tc>
          <w:tcPr>
            <w:tcW w:w="2311" w:type="dxa"/>
          </w:tcPr>
          <w:p w14:paraId="4E57FEEA" w14:textId="349D717D" w:rsidR="00421425" w:rsidRDefault="00421425" w:rsidP="00C4337B">
            <w:pPr>
              <w:autoSpaceDE w:val="0"/>
              <w:autoSpaceDN w:val="0"/>
              <w:adjustRightInd w:val="0"/>
              <w:spacing w:after="0" w:line="240" w:lineRule="auto"/>
            </w:pPr>
            <w:r w:rsidRPr="00421425">
              <w:t>&gt;= 0.0002 - &lt;0.0015</w:t>
            </w:r>
          </w:p>
        </w:tc>
      </w:tr>
    </w:tbl>
    <w:p w14:paraId="5A309A38" w14:textId="202C6990" w:rsidR="00C4337B" w:rsidRDefault="00C4337B" w:rsidP="00C4337B">
      <w:pPr>
        <w:autoSpaceDE w:val="0"/>
        <w:autoSpaceDN w:val="0"/>
        <w:adjustRightInd w:val="0"/>
        <w:spacing w:after="0" w:line="240" w:lineRule="auto"/>
      </w:pPr>
    </w:p>
    <w:p w14:paraId="654DEC0F" w14:textId="2C44834D" w:rsidR="00C4337B" w:rsidRDefault="00C4337B" w:rsidP="00C4337B">
      <w:pPr>
        <w:autoSpaceDE w:val="0"/>
        <w:autoSpaceDN w:val="0"/>
        <w:adjustRightInd w:val="0"/>
        <w:spacing w:after="0" w:line="240" w:lineRule="auto"/>
      </w:pPr>
      <w:r>
        <w:t>For explanation of abbreviations see section 16.</w:t>
      </w:r>
    </w:p>
    <w:p w14:paraId="5B6DE143" w14:textId="72C8E1AE" w:rsidR="0019716B" w:rsidRDefault="0019716B" w:rsidP="00C4337B">
      <w:pPr>
        <w:autoSpaceDE w:val="0"/>
        <w:autoSpaceDN w:val="0"/>
        <w:adjustRightInd w:val="0"/>
        <w:spacing w:after="0" w:line="240" w:lineRule="auto"/>
      </w:pPr>
    </w:p>
    <w:p w14:paraId="1F86C879" w14:textId="10C591F7" w:rsidR="0019716B" w:rsidRDefault="0019716B" w:rsidP="00C4337B">
      <w:pPr>
        <w:autoSpaceDE w:val="0"/>
        <w:autoSpaceDN w:val="0"/>
        <w:adjustRightInd w:val="0"/>
        <w:spacing w:after="0" w:line="240" w:lineRule="auto"/>
      </w:pPr>
    </w:p>
    <w:p w14:paraId="067D7991" w14:textId="77777777" w:rsidR="0019716B" w:rsidRDefault="0019716B" w:rsidP="00C4337B">
      <w:pPr>
        <w:autoSpaceDE w:val="0"/>
        <w:autoSpaceDN w:val="0"/>
        <w:adjustRightInd w:val="0"/>
        <w:spacing w:after="0" w:line="240" w:lineRule="auto"/>
      </w:pPr>
    </w:p>
    <w:p w14:paraId="400358CF" w14:textId="77777777" w:rsidR="0063141D" w:rsidRDefault="0063141D" w:rsidP="0063141D">
      <w:pPr>
        <w:autoSpaceDE w:val="0"/>
        <w:autoSpaceDN w:val="0"/>
        <w:adjustRightInd w:val="0"/>
        <w:spacing w:after="0" w:line="240" w:lineRule="auto"/>
        <w:rPr>
          <w:rFonts w:ascii="Arial,Bold" w:hAnsi="Arial,Bold" w:cs="Arial,Bold"/>
          <w:b/>
          <w:bCs/>
          <w:sz w:val="19"/>
          <w:szCs w:val="19"/>
        </w:rPr>
      </w:pPr>
      <w:r>
        <w:rPr>
          <w:rFonts w:ascii="Arial,Bold" w:hAnsi="Arial,Bold" w:cs="Arial,Bold"/>
          <w:b/>
          <w:bCs/>
          <w:sz w:val="19"/>
          <w:szCs w:val="19"/>
        </w:rPr>
        <w:lastRenderedPageBreak/>
        <w:t>4. First aid measures</w:t>
      </w:r>
    </w:p>
    <w:p w14:paraId="5B72E0DA" w14:textId="77777777" w:rsidR="0063141D" w:rsidRDefault="0063141D" w:rsidP="0063141D">
      <w:pPr>
        <w:autoSpaceDE w:val="0"/>
        <w:autoSpaceDN w:val="0"/>
        <w:adjustRightInd w:val="0"/>
        <w:spacing w:after="0" w:line="240" w:lineRule="auto"/>
        <w:rPr>
          <w:rFonts w:ascii="Arial,Bold" w:hAnsi="Arial,Bold" w:cs="Arial,Bold"/>
          <w:b/>
          <w:bCs/>
          <w:sz w:val="17"/>
          <w:szCs w:val="17"/>
        </w:rPr>
      </w:pPr>
      <w:r>
        <w:rPr>
          <w:rFonts w:ascii="Arial,Bold" w:hAnsi="Arial,Bold" w:cs="Arial,Bold"/>
          <w:b/>
          <w:bCs/>
          <w:sz w:val="17"/>
          <w:szCs w:val="17"/>
        </w:rPr>
        <w:t>4.1. Description of first aid measures</w:t>
      </w:r>
    </w:p>
    <w:p w14:paraId="6128FB5C"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 xml:space="preserve">General </w:t>
      </w:r>
      <w:proofErr w:type="gramStart"/>
      <w:r>
        <w:rPr>
          <w:rFonts w:ascii="Arial" w:hAnsi="Arial" w:cs="Arial"/>
          <w:sz w:val="17"/>
          <w:szCs w:val="17"/>
        </w:rPr>
        <w:t>advice :</w:t>
      </w:r>
      <w:proofErr w:type="gramEnd"/>
      <w:r>
        <w:rPr>
          <w:rFonts w:ascii="Arial" w:hAnsi="Arial" w:cs="Arial"/>
          <w:sz w:val="17"/>
          <w:szCs w:val="17"/>
        </w:rPr>
        <w:t xml:space="preserve"> Remove soiled or soaked clothing immediately</w:t>
      </w:r>
    </w:p>
    <w:p w14:paraId="7C3FF566" w14:textId="77777777" w:rsidR="0063141D" w:rsidRDefault="0063141D" w:rsidP="0063141D">
      <w:pPr>
        <w:autoSpaceDE w:val="0"/>
        <w:autoSpaceDN w:val="0"/>
        <w:adjustRightInd w:val="0"/>
        <w:spacing w:after="0" w:line="240" w:lineRule="auto"/>
        <w:rPr>
          <w:rFonts w:ascii="Arial" w:hAnsi="Arial" w:cs="Arial"/>
          <w:sz w:val="17"/>
          <w:szCs w:val="17"/>
        </w:rPr>
      </w:pPr>
      <w:proofErr w:type="gramStart"/>
      <w:r>
        <w:rPr>
          <w:rFonts w:ascii="Arial" w:hAnsi="Arial" w:cs="Arial"/>
          <w:sz w:val="17"/>
          <w:szCs w:val="17"/>
        </w:rPr>
        <w:t>Inhalation :</w:t>
      </w:r>
      <w:proofErr w:type="gramEnd"/>
      <w:r>
        <w:rPr>
          <w:rFonts w:ascii="Arial" w:hAnsi="Arial" w:cs="Arial"/>
          <w:sz w:val="17"/>
          <w:szCs w:val="17"/>
        </w:rPr>
        <w:t xml:space="preserve"> Ensure supply of fresh air.</w:t>
      </w:r>
    </w:p>
    <w:p w14:paraId="3CB6495C"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In the event of symptoms seek medical advice.</w:t>
      </w:r>
    </w:p>
    <w:p w14:paraId="38291947"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 xml:space="preserve">Skin </w:t>
      </w:r>
      <w:proofErr w:type="gramStart"/>
      <w:r>
        <w:rPr>
          <w:rFonts w:ascii="Arial" w:hAnsi="Arial" w:cs="Arial"/>
          <w:sz w:val="17"/>
          <w:szCs w:val="17"/>
        </w:rPr>
        <w:t>contact :</w:t>
      </w:r>
      <w:proofErr w:type="gramEnd"/>
      <w:r>
        <w:rPr>
          <w:rFonts w:ascii="Arial" w:hAnsi="Arial" w:cs="Arial"/>
          <w:sz w:val="17"/>
          <w:szCs w:val="17"/>
        </w:rPr>
        <w:t xml:space="preserve"> In case of contact with skin wash off with soap and water.</w:t>
      </w:r>
    </w:p>
    <w:p w14:paraId="1BBB7DE1"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In the event of symptoms seek medical advice.</w:t>
      </w:r>
    </w:p>
    <w:p w14:paraId="02D8E65A"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 xml:space="preserve">Eye </w:t>
      </w:r>
      <w:proofErr w:type="gramStart"/>
      <w:r>
        <w:rPr>
          <w:rFonts w:ascii="Arial" w:hAnsi="Arial" w:cs="Arial"/>
          <w:sz w:val="17"/>
          <w:szCs w:val="17"/>
        </w:rPr>
        <w:t>contact :</w:t>
      </w:r>
      <w:proofErr w:type="gramEnd"/>
      <w:r>
        <w:rPr>
          <w:rFonts w:ascii="Arial" w:hAnsi="Arial" w:cs="Arial"/>
          <w:sz w:val="17"/>
          <w:szCs w:val="17"/>
        </w:rPr>
        <w:t xml:space="preserve"> In case of contact with eyes rinse thoroughly with water.</w:t>
      </w:r>
    </w:p>
    <w:p w14:paraId="5609B45B"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In the event of symptoms seek medical advice.</w:t>
      </w:r>
    </w:p>
    <w:p w14:paraId="4D58E09A" w14:textId="77777777" w:rsidR="0063141D" w:rsidRDefault="0063141D" w:rsidP="0063141D">
      <w:pPr>
        <w:autoSpaceDE w:val="0"/>
        <w:autoSpaceDN w:val="0"/>
        <w:adjustRightInd w:val="0"/>
        <w:spacing w:after="0" w:line="240" w:lineRule="auto"/>
        <w:rPr>
          <w:rFonts w:ascii="Arial" w:hAnsi="Arial" w:cs="Arial"/>
          <w:sz w:val="17"/>
          <w:szCs w:val="17"/>
        </w:rPr>
      </w:pPr>
      <w:proofErr w:type="gramStart"/>
      <w:r>
        <w:rPr>
          <w:rFonts w:ascii="Arial" w:hAnsi="Arial" w:cs="Arial"/>
          <w:sz w:val="17"/>
          <w:szCs w:val="17"/>
        </w:rPr>
        <w:t>Ingestion :</w:t>
      </w:r>
      <w:proofErr w:type="gramEnd"/>
      <w:r>
        <w:rPr>
          <w:rFonts w:ascii="Arial" w:hAnsi="Arial" w:cs="Arial"/>
          <w:sz w:val="17"/>
          <w:szCs w:val="17"/>
        </w:rPr>
        <w:t xml:space="preserve"> Thoroughly clean the mouth with water</w:t>
      </w:r>
    </w:p>
    <w:p w14:paraId="65AD40BF"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In the event of symptoms seek medical advice.</w:t>
      </w:r>
    </w:p>
    <w:p w14:paraId="4299C032" w14:textId="77777777" w:rsidR="0063141D" w:rsidRDefault="0063141D" w:rsidP="0063141D">
      <w:pPr>
        <w:autoSpaceDE w:val="0"/>
        <w:autoSpaceDN w:val="0"/>
        <w:adjustRightInd w:val="0"/>
        <w:spacing w:after="0" w:line="240" w:lineRule="auto"/>
        <w:rPr>
          <w:rFonts w:ascii="Arial,Bold" w:hAnsi="Arial,Bold" w:cs="Arial,Bold"/>
          <w:b/>
          <w:bCs/>
          <w:sz w:val="17"/>
          <w:szCs w:val="17"/>
        </w:rPr>
      </w:pPr>
      <w:r>
        <w:rPr>
          <w:rFonts w:ascii="Arial,Bold" w:hAnsi="Arial,Bold" w:cs="Arial,Bold"/>
          <w:b/>
          <w:bCs/>
          <w:sz w:val="17"/>
          <w:szCs w:val="17"/>
        </w:rPr>
        <w:t>4.2. Most important symptoms and effects, both acute and delayed</w:t>
      </w:r>
    </w:p>
    <w:p w14:paraId="1F6F0BB8" w14:textId="77777777" w:rsidR="0063141D" w:rsidRDefault="0063141D" w:rsidP="0063141D">
      <w:pPr>
        <w:autoSpaceDE w:val="0"/>
        <w:autoSpaceDN w:val="0"/>
        <w:adjustRightInd w:val="0"/>
        <w:spacing w:after="0" w:line="240" w:lineRule="auto"/>
        <w:rPr>
          <w:rFonts w:ascii="Arial" w:hAnsi="Arial" w:cs="Arial"/>
          <w:sz w:val="17"/>
          <w:szCs w:val="17"/>
        </w:rPr>
      </w:pPr>
      <w:proofErr w:type="gramStart"/>
      <w:r>
        <w:rPr>
          <w:rFonts w:ascii="Arial" w:hAnsi="Arial" w:cs="Arial"/>
          <w:sz w:val="17"/>
          <w:szCs w:val="17"/>
        </w:rPr>
        <w:t>Symptoms :</w:t>
      </w:r>
      <w:proofErr w:type="gramEnd"/>
      <w:r>
        <w:rPr>
          <w:rFonts w:ascii="Arial" w:hAnsi="Arial" w:cs="Arial"/>
          <w:sz w:val="17"/>
          <w:szCs w:val="17"/>
        </w:rPr>
        <w:t xml:space="preserve"> No special hints.</w:t>
      </w:r>
    </w:p>
    <w:p w14:paraId="02214540" w14:textId="77777777" w:rsidR="0063141D" w:rsidRDefault="0063141D" w:rsidP="0063141D">
      <w:pPr>
        <w:autoSpaceDE w:val="0"/>
        <w:autoSpaceDN w:val="0"/>
        <w:adjustRightInd w:val="0"/>
        <w:spacing w:after="0" w:line="240" w:lineRule="auto"/>
        <w:rPr>
          <w:rFonts w:ascii="Arial,Bold" w:hAnsi="Arial,Bold" w:cs="Arial,Bold"/>
          <w:b/>
          <w:bCs/>
          <w:sz w:val="17"/>
          <w:szCs w:val="17"/>
        </w:rPr>
      </w:pPr>
      <w:r>
        <w:rPr>
          <w:rFonts w:ascii="Arial,Bold" w:hAnsi="Arial,Bold" w:cs="Arial,Bold"/>
          <w:b/>
          <w:bCs/>
          <w:sz w:val="17"/>
          <w:szCs w:val="17"/>
        </w:rPr>
        <w:t>4.3. Indication of any immediate medical attention and special treatment needed</w:t>
      </w:r>
    </w:p>
    <w:p w14:paraId="516A4C97"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Treat symptomatically.</w:t>
      </w:r>
    </w:p>
    <w:p w14:paraId="76091A5E" w14:textId="77777777" w:rsidR="00BD03B9" w:rsidRDefault="00BD03B9" w:rsidP="0063141D">
      <w:pPr>
        <w:autoSpaceDE w:val="0"/>
        <w:autoSpaceDN w:val="0"/>
        <w:adjustRightInd w:val="0"/>
        <w:spacing w:after="0" w:line="240" w:lineRule="auto"/>
        <w:rPr>
          <w:rFonts w:ascii="Arial" w:hAnsi="Arial" w:cs="Arial"/>
          <w:sz w:val="17"/>
          <w:szCs w:val="17"/>
        </w:rPr>
      </w:pPr>
    </w:p>
    <w:p w14:paraId="56456D00" w14:textId="77777777" w:rsidR="0063141D" w:rsidRDefault="0063141D" w:rsidP="0063141D">
      <w:pPr>
        <w:autoSpaceDE w:val="0"/>
        <w:autoSpaceDN w:val="0"/>
        <w:adjustRightInd w:val="0"/>
        <w:spacing w:after="0" w:line="240" w:lineRule="auto"/>
        <w:rPr>
          <w:rFonts w:ascii="Arial,Bold" w:hAnsi="Arial,Bold" w:cs="Arial,Bold"/>
          <w:b/>
          <w:bCs/>
          <w:sz w:val="19"/>
          <w:szCs w:val="19"/>
        </w:rPr>
      </w:pPr>
      <w:r>
        <w:rPr>
          <w:rFonts w:ascii="Arial,Bold" w:hAnsi="Arial,Bold" w:cs="Arial,Bold"/>
          <w:b/>
          <w:bCs/>
          <w:sz w:val="19"/>
          <w:szCs w:val="19"/>
        </w:rPr>
        <w:t>5. Fire-fighting measures</w:t>
      </w:r>
    </w:p>
    <w:p w14:paraId="407385B9" w14:textId="77777777" w:rsidR="0063141D" w:rsidRDefault="0063141D" w:rsidP="0063141D">
      <w:pPr>
        <w:autoSpaceDE w:val="0"/>
        <w:autoSpaceDN w:val="0"/>
        <w:adjustRightInd w:val="0"/>
        <w:spacing w:after="0" w:line="240" w:lineRule="auto"/>
        <w:rPr>
          <w:rFonts w:ascii="Arial,Bold" w:hAnsi="Arial,Bold" w:cs="Arial,Bold"/>
          <w:b/>
          <w:bCs/>
          <w:sz w:val="17"/>
          <w:szCs w:val="17"/>
        </w:rPr>
      </w:pPr>
      <w:r>
        <w:rPr>
          <w:rFonts w:ascii="Arial,Bold" w:hAnsi="Arial,Bold" w:cs="Arial,Bold"/>
          <w:b/>
          <w:bCs/>
          <w:sz w:val="17"/>
          <w:szCs w:val="17"/>
        </w:rPr>
        <w:t>5.1. Extinguishing media</w:t>
      </w:r>
    </w:p>
    <w:p w14:paraId="2ADDD330"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Suitable extinguishing</w:t>
      </w:r>
    </w:p>
    <w:p w14:paraId="1AFBAF22"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media</w:t>
      </w:r>
    </w:p>
    <w:p w14:paraId="447A64E6"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 foam, carbon dioxide, dry powder, water spray.</w:t>
      </w:r>
    </w:p>
    <w:p w14:paraId="267D9237"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Unsuitable</w:t>
      </w:r>
    </w:p>
    <w:p w14:paraId="3A5F0679"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extinguishing media</w:t>
      </w:r>
    </w:p>
    <w:p w14:paraId="6A88162A"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 Full water jet</w:t>
      </w:r>
    </w:p>
    <w:p w14:paraId="01C72AAB" w14:textId="77777777" w:rsidR="0063141D" w:rsidRDefault="0063141D" w:rsidP="0063141D">
      <w:pPr>
        <w:autoSpaceDE w:val="0"/>
        <w:autoSpaceDN w:val="0"/>
        <w:adjustRightInd w:val="0"/>
        <w:spacing w:after="0" w:line="240" w:lineRule="auto"/>
        <w:rPr>
          <w:rFonts w:ascii="Arial,Bold" w:hAnsi="Arial,Bold" w:cs="Arial,Bold"/>
          <w:b/>
          <w:bCs/>
          <w:sz w:val="17"/>
          <w:szCs w:val="17"/>
        </w:rPr>
      </w:pPr>
      <w:r>
        <w:rPr>
          <w:rFonts w:ascii="Arial,Bold" w:hAnsi="Arial,Bold" w:cs="Arial,Bold"/>
          <w:b/>
          <w:bCs/>
          <w:sz w:val="17"/>
          <w:szCs w:val="17"/>
        </w:rPr>
        <w:t>5.2. Special hazards arising from the substance or mixture</w:t>
      </w:r>
    </w:p>
    <w:p w14:paraId="50BC9AB1"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In the event of fire the following can be released:</w:t>
      </w:r>
    </w:p>
    <w:p w14:paraId="6E875776"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 Carbon monoxide, carbon dioxide, silicon dioxide</w:t>
      </w:r>
    </w:p>
    <w:p w14:paraId="59332E92" w14:textId="77777777" w:rsidR="0063141D" w:rsidRDefault="0063141D" w:rsidP="0063141D">
      <w:pPr>
        <w:autoSpaceDE w:val="0"/>
        <w:autoSpaceDN w:val="0"/>
        <w:adjustRightInd w:val="0"/>
        <w:spacing w:after="0" w:line="240" w:lineRule="auto"/>
        <w:rPr>
          <w:rFonts w:ascii="Arial,Bold" w:hAnsi="Arial,Bold" w:cs="Arial,Bold"/>
          <w:b/>
          <w:bCs/>
          <w:sz w:val="17"/>
          <w:szCs w:val="17"/>
        </w:rPr>
      </w:pPr>
      <w:r>
        <w:rPr>
          <w:rFonts w:ascii="Arial,Bold" w:hAnsi="Arial,Bold" w:cs="Arial,Bold"/>
          <w:b/>
          <w:bCs/>
          <w:sz w:val="17"/>
          <w:szCs w:val="17"/>
        </w:rPr>
        <w:t>5.3. Advice for firefighters</w:t>
      </w:r>
    </w:p>
    <w:p w14:paraId="1B8E75AD"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Do not inhale explosion and/or combustion gases</w:t>
      </w:r>
    </w:p>
    <w:p w14:paraId="43453122"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Use self-contained breathing apparatus</w:t>
      </w:r>
    </w:p>
    <w:p w14:paraId="507AC389" w14:textId="77777777" w:rsidR="00BD03B9" w:rsidRDefault="00BD03B9" w:rsidP="0063141D">
      <w:pPr>
        <w:autoSpaceDE w:val="0"/>
        <w:autoSpaceDN w:val="0"/>
        <w:adjustRightInd w:val="0"/>
        <w:spacing w:after="0" w:line="240" w:lineRule="auto"/>
        <w:rPr>
          <w:rFonts w:ascii="Arial" w:hAnsi="Arial" w:cs="Arial"/>
          <w:sz w:val="17"/>
          <w:szCs w:val="17"/>
        </w:rPr>
      </w:pPr>
    </w:p>
    <w:p w14:paraId="10AC44FA" w14:textId="77777777" w:rsidR="0063141D" w:rsidRDefault="0063141D" w:rsidP="0063141D">
      <w:pPr>
        <w:autoSpaceDE w:val="0"/>
        <w:autoSpaceDN w:val="0"/>
        <w:adjustRightInd w:val="0"/>
        <w:spacing w:after="0" w:line="240" w:lineRule="auto"/>
        <w:rPr>
          <w:rFonts w:ascii="Arial,Bold" w:hAnsi="Arial,Bold" w:cs="Arial,Bold"/>
          <w:b/>
          <w:bCs/>
          <w:sz w:val="19"/>
          <w:szCs w:val="19"/>
        </w:rPr>
      </w:pPr>
      <w:r>
        <w:rPr>
          <w:rFonts w:ascii="Arial,Bold" w:hAnsi="Arial,Bold" w:cs="Arial,Bold"/>
          <w:b/>
          <w:bCs/>
          <w:sz w:val="19"/>
          <w:szCs w:val="19"/>
        </w:rPr>
        <w:t>6. Accidental release measures</w:t>
      </w:r>
    </w:p>
    <w:p w14:paraId="3BDED501" w14:textId="77777777" w:rsidR="0063141D" w:rsidRDefault="0063141D" w:rsidP="0063141D">
      <w:pPr>
        <w:autoSpaceDE w:val="0"/>
        <w:autoSpaceDN w:val="0"/>
        <w:adjustRightInd w:val="0"/>
        <w:spacing w:after="0" w:line="240" w:lineRule="auto"/>
        <w:rPr>
          <w:rFonts w:ascii="Arial,Bold" w:hAnsi="Arial,Bold" w:cs="Arial,Bold"/>
          <w:b/>
          <w:bCs/>
          <w:sz w:val="17"/>
          <w:szCs w:val="17"/>
        </w:rPr>
      </w:pPr>
      <w:r>
        <w:rPr>
          <w:rFonts w:ascii="Arial,Bold" w:hAnsi="Arial,Bold" w:cs="Arial,Bold"/>
          <w:b/>
          <w:bCs/>
          <w:sz w:val="17"/>
          <w:szCs w:val="17"/>
        </w:rPr>
        <w:t>6.1. Personal precautions, protective equipment and emergency procedures</w:t>
      </w:r>
    </w:p>
    <w:p w14:paraId="6E9E6B51"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Use personal protective equipment.</w:t>
      </w:r>
    </w:p>
    <w:p w14:paraId="4E87E81A"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Ensure adequate ventilation.</w:t>
      </w:r>
    </w:p>
    <w:p w14:paraId="4EE01A04" w14:textId="77777777" w:rsidR="0063141D" w:rsidRDefault="0063141D" w:rsidP="0063141D">
      <w:pPr>
        <w:autoSpaceDE w:val="0"/>
        <w:autoSpaceDN w:val="0"/>
        <w:adjustRightInd w:val="0"/>
        <w:spacing w:after="0" w:line="240" w:lineRule="auto"/>
        <w:rPr>
          <w:rFonts w:ascii="Arial,Bold" w:hAnsi="Arial,Bold" w:cs="Arial,Bold"/>
          <w:b/>
          <w:bCs/>
          <w:sz w:val="17"/>
          <w:szCs w:val="17"/>
        </w:rPr>
      </w:pPr>
      <w:r>
        <w:rPr>
          <w:rFonts w:ascii="Arial,Bold" w:hAnsi="Arial,Bold" w:cs="Arial,Bold"/>
          <w:b/>
          <w:bCs/>
          <w:sz w:val="17"/>
          <w:szCs w:val="17"/>
        </w:rPr>
        <w:t>6.2. Environmental precautions</w:t>
      </w:r>
    </w:p>
    <w:p w14:paraId="0652ECDD"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Do not allow to enter drains or waterways</w:t>
      </w:r>
    </w:p>
    <w:p w14:paraId="365592DB"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Do not discharge into the subsoil/soil.</w:t>
      </w:r>
    </w:p>
    <w:p w14:paraId="0BEFBAB9" w14:textId="77777777" w:rsidR="0063141D" w:rsidRDefault="0063141D" w:rsidP="0063141D">
      <w:pPr>
        <w:autoSpaceDE w:val="0"/>
        <w:autoSpaceDN w:val="0"/>
        <w:adjustRightInd w:val="0"/>
        <w:spacing w:after="0" w:line="240" w:lineRule="auto"/>
        <w:rPr>
          <w:rFonts w:ascii="Arial,Bold" w:hAnsi="Arial,Bold" w:cs="Arial,Bold"/>
          <w:b/>
          <w:bCs/>
          <w:sz w:val="17"/>
          <w:szCs w:val="17"/>
        </w:rPr>
      </w:pPr>
      <w:r>
        <w:rPr>
          <w:rFonts w:ascii="Arial,Bold" w:hAnsi="Arial,Bold" w:cs="Arial,Bold"/>
          <w:b/>
          <w:bCs/>
          <w:sz w:val="17"/>
          <w:szCs w:val="17"/>
        </w:rPr>
        <w:t>6.3. Methods and material for containment and cleaning up</w:t>
      </w:r>
    </w:p>
    <w:p w14:paraId="06DAF28C"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Take up with absorbent material (</w:t>
      </w:r>
      <w:proofErr w:type="spellStart"/>
      <w:r>
        <w:rPr>
          <w:rFonts w:ascii="Arial" w:hAnsi="Arial" w:cs="Arial"/>
          <w:sz w:val="17"/>
          <w:szCs w:val="17"/>
        </w:rPr>
        <w:t>eg</w:t>
      </w:r>
      <w:proofErr w:type="spellEnd"/>
      <w:r>
        <w:rPr>
          <w:rFonts w:ascii="Arial" w:hAnsi="Arial" w:cs="Arial"/>
          <w:sz w:val="17"/>
          <w:szCs w:val="17"/>
        </w:rPr>
        <w:t xml:space="preserve"> sand, kieselguhr, universal binder)</w:t>
      </w:r>
    </w:p>
    <w:p w14:paraId="1897A633"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Dispose of absorbed material in accordance with the regulations.</w:t>
      </w:r>
    </w:p>
    <w:p w14:paraId="0CCFB4FE" w14:textId="77777777" w:rsidR="0063141D" w:rsidRDefault="0063141D" w:rsidP="0063141D">
      <w:pPr>
        <w:autoSpaceDE w:val="0"/>
        <w:autoSpaceDN w:val="0"/>
        <w:adjustRightInd w:val="0"/>
        <w:spacing w:after="0" w:line="240" w:lineRule="auto"/>
        <w:rPr>
          <w:rFonts w:ascii="Arial,Bold" w:hAnsi="Arial,Bold" w:cs="Arial,Bold"/>
          <w:b/>
          <w:bCs/>
          <w:sz w:val="17"/>
          <w:szCs w:val="17"/>
        </w:rPr>
      </w:pPr>
      <w:r>
        <w:rPr>
          <w:rFonts w:ascii="Arial,Bold" w:hAnsi="Arial,Bold" w:cs="Arial,Bold"/>
          <w:b/>
          <w:bCs/>
          <w:sz w:val="17"/>
          <w:szCs w:val="17"/>
        </w:rPr>
        <w:t>6.4. Reference to other sections</w:t>
      </w:r>
    </w:p>
    <w:p w14:paraId="175F2C2C"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For further information on exposure monitoring and disposal see sections 8 and 13.</w:t>
      </w:r>
    </w:p>
    <w:p w14:paraId="392E5ACB" w14:textId="77777777" w:rsidR="00BD03B9" w:rsidRDefault="00BD03B9" w:rsidP="0063141D">
      <w:pPr>
        <w:autoSpaceDE w:val="0"/>
        <w:autoSpaceDN w:val="0"/>
        <w:adjustRightInd w:val="0"/>
        <w:spacing w:after="0" w:line="240" w:lineRule="auto"/>
        <w:rPr>
          <w:rFonts w:ascii="Arial" w:hAnsi="Arial" w:cs="Arial"/>
          <w:sz w:val="17"/>
          <w:szCs w:val="17"/>
        </w:rPr>
      </w:pPr>
    </w:p>
    <w:p w14:paraId="425DEA2C" w14:textId="77777777" w:rsidR="0063141D" w:rsidRDefault="0063141D" w:rsidP="0063141D">
      <w:pPr>
        <w:autoSpaceDE w:val="0"/>
        <w:autoSpaceDN w:val="0"/>
        <w:adjustRightInd w:val="0"/>
        <w:spacing w:after="0" w:line="240" w:lineRule="auto"/>
        <w:rPr>
          <w:rFonts w:ascii="Arial,Bold" w:hAnsi="Arial,Bold" w:cs="Arial,Bold"/>
          <w:b/>
          <w:bCs/>
          <w:sz w:val="19"/>
          <w:szCs w:val="19"/>
        </w:rPr>
      </w:pPr>
      <w:r>
        <w:rPr>
          <w:rFonts w:ascii="Arial,Bold" w:hAnsi="Arial,Bold" w:cs="Arial,Bold"/>
          <w:b/>
          <w:bCs/>
          <w:sz w:val="19"/>
          <w:szCs w:val="19"/>
        </w:rPr>
        <w:t>7. Handling and storage</w:t>
      </w:r>
    </w:p>
    <w:p w14:paraId="27ED7E51" w14:textId="77777777" w:rsidR="006F7B51" w:rsidRDefault="006F7B51" w:rsidP="0063141D">
      <w:pPr>
        <w:autoSpaceDE w:val="0"/>
        <w:autoSpaceDN w:val="0"/>
        <w:adjustRightInd w:val="0"/>
        <w:spacing w:after="0" w:line="240" w:lineRule="auto"/>
      </w:pPr>
      <w:r>
        <w:t>Handling:</w:t>
      </w:r>
    </w:p>
    <w:p w14:paraId="5D13A538" w14:textId="77777777" w:rsidR="006F7B51" w:rsidRDefault="006F7B51" w:rsidP="0063141D">
      <w:pPr>
        <w:autoSpaceDE w:val="0"/>
        <w:autoSpaceDN w:val="0"/>
        <w:adjustRightInd w:val="0"/>
        <w:spacing w:after="0" w:line="240" w:lineRule="auto"/>
      </w:pPr>
      <w:r>
        <w:t xml:space="preserve">Use with adequate ventilation. </w:t>
      </w:r>
    </w:p>
    <w:p w14:paraId="55B62D3C" w14:textId="77777777" w:rsidR="006F7B51" w:rsidRDefault="006F7B51" w:rsidP="0063141D">
      <w:pPr>
        <w:autoSpaceDE w:val="0"/>
        <w:autoSpaceDN w:val="0"/>
        <w:adjustRightInd w:val="0"/>
        <w:spacing w:after="0" w:line="240" w:lineRule="auto"/>
      </w:pPr>
      <w:proofErr w:type="gramStart"/>
      <w:r>
        <w:t>Storage :</w:t>
      </w:r>
      <w:proofErr w:type="gramEnd"/>
      <w:r>
        <w:t xml:space="preserve"> </w:t>
      </w:r>
    </w:p>
    <w:p w14:paraId="48F2331C" w14:textId="77777777" w:rsidR="006F7B51" w:rsidRDefault="006F7B51" w:rsidP="0063141D">
      <w:pPr>
        <w:autoSpaceDE w:val="0"/>
        <w:autoSpaceDN w:val="0"/>
        <w:adjustRightInd w:val="0"/>
        <w:spacing w:after="0" w:line="240" w:lineRule="auto"/>
      </w:pPr>
      <w:r>
        <w:t>Store in a fireproof location. Keep away from incompatible materials and avoid specific conditions (See section 10). Sensitive to frost</w:t>
      </w:r>
    </w:p>
    <w:p w14:paraId="0E9F8A9F" w14:textId="77777777" w:rsidR="006F7B51" w:rsidRDefault="006F7B51" w:rsidP="0063141D">
      <w:pPr>
        <w:autoSpaceDE w:val="0"/>
        <w:autoSpaceDN w:val="0"/>
        <w:adjustRightInd w:val="0"/>
        <w:spacing w:after="0" w:line="240" w:lineRule="auto"/>
      </w:pPr>
      <w:r>
        <w:t xml:space="preserve">Storage </w:t>
      </w:r>
      <w:proofErr w:type="gramStart"/>
      <w:r>
        <w:t>temperature :</w:t>
      </w:r>
      <w:proofErr w:type="gramEnd"/>
      <w:r>
        <w:t xml:space="preserve"> </w:t>
      </w:r>
    </w:p>
    <w:p w14:paraId="1995BA40" w14:textId="16AD5212" w:rsidR="00BD03B9" w:rsidRDefault="006F7B51" w:rsidP="0063141D">
      <w:pPr>
        <w:autoSpaceDE w:val="0"/>
        <w:autoSpaceDN w:val="0"/>
        <w:adjustRightInd w:val="0"/>
        <w:spacing w:after="0" w:line="240" w:lineRule="auto"/>
      </w:pPr>
      <w:r>
        <w:t>Store between the following temperatures: 5 and 40 °C.</w:t>
      </w:r>
    </w:p>
    <w:p w14:paraId="12323E54" w14:textId="77777777" w:rsidR="0019716B" w:rsidRDefault="0019716B" w:rsidP="0063141D">
      <w:pPr>
        <w:autoSpaceDE w:val="0"/>
        <w:autoSpaceDN w:val="0"/>
        <w:adjustRightInd w:val="0"/>
        <w:spacing w:after="0" w:line="240" w:lineRule="auto"/>
        <w:rPr>
          <w:rFonts w:ascii="Arial" w:hAnsi="Arial" w:cs="Arial"/>
          <w:sz w:val="17"/>
          <w:szCs w:val="17"/>
        </w:rPr>
      </w:pPr>
    </w:p>
    <w:p w14:paraId="2016DD7A" w14:textId="77777777" w:rsidR="0063141D" w:rsidRDefault="0063141D" w:rsidP="0063141D">
      <w:pPr>
        <w:autoSpaceDE w:val="0"/>
        <w:autoSpaceDN w:val="0"/>
        <w:adjustRightInd w:val="0"/>
        <w:spacing w:after="0" w:line="240" w:lineRule="auto"/>
        <w:rPr>
          <w:rFonts w:ascii="Arial,Bold" w:hAnsi="Arial,Bold" w:cs="Arial,Bold"/>
          <w:b/>
          <w:bCs/>
          <w:sz w:val="19"/>
          <w:szCs w:val="19"/>
        </w:rPr>
      </w:pPr>
      <w:r>
        <w:rPr>
          <w:rFonts w:ascii="Arial,Bold" w:hAnsi="Arial,Bold" w:cs="Arial,Bold"/>
          <w:b/>
          <w:bCs/>
          <w:sz w:val="19"/>
          <w:szCs w:val="19"/>
        </w:rPr>
        <w:t>8. Exposure controls/personal protection</w:t>
      </w:r>
    </w:p>
    <w:p w14:paraId="283B5BF3" w14:textId="77777777" w:rsidR="00E746BA" w:rsidRDefault="00E746BA" w:rsidP="0063141D">
      <w:pPr>
        <w:autoSpaceDE w:val="0"/>
        <w:autoSpaceDN w:val="0"/>
        <w:adjustRightInd w:val="0"/>
        <w:spacing w:after="0" w:line="240" w:lineRule="auto"/>
        <w:rPr>
          <w:rFonts w:ascii="Arial,Bold" w:hAnsi="Arial,Bold" w:cs="Arial,Bold"/>
          <w:b/>
          <w:bCs/>
          <w:sz w:val="19"/>
          <w:szCs w:val="19"/>
        </w:rPr>
      </w:pPr>
    </w:p>
    <w:p w14:paraId="08434FD3" w14:textId="77777777" w:rsidR="00E746BA" w:rsidRDefault="00E746BA" w:rsidP="0063141D">
      <w:pPr>
        <w:autoSpaceDE w:val="0"/>
        <w:autoSpaceDN w:val="0"/>
        <w:adjustRightInd w:val="0"/>
        <w:spacing w:after="0" w:line="240" w:lineRule="auto"/>
      </w:pPr>
      <w:r>
        <w:t>Engineering controls:</w:t>
      </w:r>
    </w:p>
    <w:p w14:paraId="1959FD43" w14:textId="77777777" w:rsidR="00E746BA" w:rsidRDefault="00E746BA" w:rsidP="0063141D">
      <w:pPr>
        <w:autoSpaceDE w:val="0"/>
        <w:autoSpaceDN w:val="0"/>
        <w:adjustRightInd w:val="0"/>
        <w:spacing w:after="0" w:line="240" w:lineRule="auto"/>
      </w:pPr>
      <w:r>
        <w:t xml:space="preserve">No special ventilation requirements. Good general ventilation should be sufficient to control worker exposure to airborne contaminants. If this product contains ingredients with exposure limits, use process enclosures, local exhaust ventilation or other engineering controls to keep worker exposure below any recommended or statutory limits. </w:t>
      </w:r>
    </w:p>
    <w:p w14:paraId="2C55C23E" w14:textId="77777777" w:rsidR="00E746BA" w:rsidRDefault="00E746BA" w:rsidP="0063141D">
      <w:pPr>
        <w:autoSpaceDE w:val="0"/>
        <w:autoSpaceDN w:val="0"/>
        <w:adjustRightInd w:val="0"/>
        <w:spacing w:after="0" w:line="240" w:lineRule="auto"/>
      </w:pPr>
    </w:p>
    <w:p w14:paraId="71098243" w14:textId="77777777" w:rsidR="00E746BA" w:rsidRDefault="00E746BA" w:rsidP="0063141D">
      <w:pPr>
        <w:autoSpaceDE w:val="0"/>
        <w:autoSpaceDN w:val="0"/>
        <w:adjustRightInd w:val="0"/>
        <w:spacing w:after="0" w:line="240" w:lineRule="auto"/>
      </w:pPr>
      <w:r>
        <w:t>Personal Protection Eyes:</w:t>
      </w:r>
    </w:p>
    <w:p w14:paraId="14D737F5" w14:textId="77777777" w:rsidR="006F7B51" w:rsidRDefault="00E746BA" w:rsidP="0063141D">
      <w:pPr>
        <w:autoSpaceDE w:val="0"/>
        <w:autoSpaceDN w:val="0"/>
        <w:adjustRightInd w:val="0"/>
        <w:spacing w:after="0" w:line="240" w:lineRule="auto"/>
      </w:pPr>
      <w:r>
        <w:t xml:space="preserve">Safety eyewear complying with an approved standard should be used when a risk assessment indicates this is necessary to avoid exposure to liquid splashes, mists or dusts. </w:t>
      </w:r>
    </w:p>
    <w:p w14:paraId="1F8A6FF9" w14:textId="77777777" w:rsidR="006F7B51" w:rsidRDefault="006F7B51" w:rsidP="006F7B51">
      <w:pPr>
        <w:autoSpaceDE w:val="0"/>
        <w:autoSpaceDN w:val="0"/>
        <w:adjustRightInd w:val="0"/>
        <w:spacing w:after="0" w:line="240" w:lineRule="auto"/>
      </w:pPr>
      <w:r>
        <w:lastRenderedPageBreak/>
        <w:t>Skin:</w:t>
      </w:r>
    </w:p>
    <w:p w14:paraId="1CF65F41" w14:textId="77777777" w:rsidR="00E746BA" w:rsidRDefault="00E746BA" w:rsidP="0063141D">
      <w:pPr>
        <w:autoSpaceDE w:val="0"/>
        <w:autoSpaceDN w:val="0"/>
        <w:adjustRightInd w:val="0"/>
        <w:spacing w:after="0" w:line="240" w:lineRule="auto"/>
      </w:pPr>
      <w:r>
        <w:t xml:space="preserve">Personal protective equipment for the body should be selected based on the task being performed and the risks involved and should be approved by a specialist before handling this product. </w:t>
      </w:r>
    </w:p>
    <w:p w14:paraId="32B0F224" w14:textId="77777777" w:rsidR="006F7B51" w:rsidRDefault="006F7B51" w:rsidP="0063141D">
      <w:pPr>
        <w:autoSpaceDE w:val="0"/>
        <w:autoSpaceDN w:val="0"/>
        <w:adjustRightInd w:val="0"/>
        <w:spacing w:after="0" w:line="240" w:lineRule="auto"/>
      </w:pPr>
      <w:r>
        <w:t>Respiratory:</w:t>
      </w:r>
    </w:p>
    <w:p w14:paraId="49462B64" w14:textId="77777777" w:rsidR="006F7B51" w:rsidRDefault="006F7B51" w:rsidP="0063141D">
      <w:pPr>
        <w:autoSpaceDE w:val="0"/>
        <w:autoSpaceDN w:val="0"/>
        <w:adjustRightInd w:val="0"/>
        <w:spacing w:after="0" w:line="240" w:lineRule="auto"/>
      </w:pPr>
      <w:r>
        <w:t>Use a properly fitted, air-purifying or air-fed respirator complying with an approved standard if a risk assessment indicates this is necessary. Respirator selection must be based on known or anticipated exposure levels, the hazards of the product and the safe working limits of the selected respirator.</w:t>
      </w:r>
    </w:p>
    <w:p w14:paraId="23FB6CC7" w14:textId="77777777" w:rsidR="006F7B51" w:rsidRDefault="006F7B51" w:rsidP="0063141D">
      <w:pPr>
        <w:autoSpaceDE w:val="0"/>
        <w:autoSpaceDN w:val="0"/>
        <w:adjustRightInd w:val="0"/>
        <w:spacing w:after="0" w:line="240" w:lineRule="auto"/>
      </w:pPr>
      <w:r>
        <w:t>Hands:</w:t>
      </w:r>
    </w:p>
    <w:p w14:paraId="7F88D2C6" w14:textId="77777777" w:rsidR="006F7B51" w:rsidRPr="006F7B51" w:rsidRDefault="006F7B51" w:rsidP="0063141D">
      <w:pPr>
        <w:autoSpaceDE w:val="0"/>
        <w:autoSpaceDN w:val="0"/>
        <w:adjustRightInd w:val="0"/>
        <w:spacing w:after="0" w:line="240" w:lineRule="auto"/>
      </w:pPr>
      <w:r>
        <w:t>Chemical-resistant, impervious gloves complying with an approved standard should be worn at all times when handling chemical products if a risk assessment indicates this is necessary.</w:t>
      </w:r>
    </w:p>
    <w:p w14:paraId="3F0AF6E2" w14:textId="77777777" w:rsidR="00E746BA" w:rsidRDefault="00E746BA" w:rsidP="0063141D">
      <w:pPr>
        <w:autoSpaceDE w:val="0"/>
        <w:autoSpaceDN w:val="0"/>
        <w:adjustRightInd w:val="0"/>
        <w:spacing w:after="0" w:line="240" w:lineRule="auto"/>
        <w:rPr>
          <w:rFonts w:ascii="Arial" w:hAnsi="Arial" w:cs="Arial"/>
          <w:sz w:val="17"/>
          <w:szCs w:val="17"/>
        </w:rPr>
      </w:pPr>
    </w:p>
    <w:p w14:paraId="22AE06CF" w14:textId="77777777" w:rsidR="0063141D" w:rsidRDefault="0063141D" w:rsidP="0063141D">
      <w:pPr>
        <w:autoSpaceDE w:val="0"/>
        <w:autoSpaceDN w:val="0"/>
        <w:adjustRightInd w:val="0"/>
        <w:spacing w:after="0" w:line="240" w:lineRule="auto"/>
        <w:rPr>
          <w:rFonts w:ascii="Arial,Bold" w:hAnsi="Arial,Bold" w:cs="Arial,Bold"/>
          <w:b/>
          <w:bCs/>
          <w:sz w:val="19"/>
          <w:szCs w:val="19"/>
        </w:rPr>
      </w:pPr>
      <w:r>
        <w:rPr>
          <w:rFonts w:ascii="Arial,Bold" w:hAnsi="Arial,Bold" w:cs="Arial,Bold"/>
          <w:b/>
          <w:bCs/>
          <w:sz w:val="19"/>
          <w:szCs w:val="19"/>
        </w:rPr>
        <w:t>9. Physical and chemical properties</w:t>
      </w:r>
    </w:p>
    <w:p w14:paraId="0947EA5A" w14:textId="77777777" w:rsidR="0063141D" w:rsidRDefault="0063141D" w:rsidP="0063141D">
      <w:pPr>
        <w:autoSpaceDE w:val="0"/>
        <w:autoSpaceDN w:val="0"/>
        <w:adjustRightInd w:val="0"/>
        <w:spacing w:after="0" w:line="240" w:lineRule="auto"/>
        <w:rPr>
          <w:rFonts w:ascii="Arial,Bold" w:hAnsi="Arial,Bold" w:cs="Arial,Bold"/>
          <w:b/>
          <w:bCs/>
          <w:sz w:val="17"/>
          <w:szCs w:val="17"/>
        </w:rPr>
      </w:pPr>
      <w:r>
        <w:rPr>
          <w:rFonts w:ascii="Arial,Bold" w:hAnsi="Arial,Bold" w:cs="Arial,Bold"/>
          <w:b/>
          <w:bCs/>
          <w:sz w:val="17"/>
          <w:szCs w:val="17"/>
        </w:rPr>
        <w:t>9.1. Information on basic physical and chemical properties</w:t>
      </w:r>
    </w:p>
    <w:p w14:paraId="26F6262F"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 xml:space="preserve">Physical </w:t>
      </w:r>
      <w:proofErr w:type="gramStart"/>
      <w:r>
        <w:rPr>
          <w:rFonts w:ascii="Arial" w:hAnsi="Arial" w:cs="Arial"/>
          <w:sz w:val="17"/>
          <w:szCs w:val="17"/>
        </w:rPr>
        <w:t>state :</w:t>
      </w:r>
      <w:proofErr w:type="gramEnd"/>
      <w:r>
        <w:rPr>
          <w:rFonts w:ascii="Arial" w:hAnsi="Arial" w:cs="Arial"/>
          <w:sz w:val="17"/>
          <w:szCs w:val="17"/>
        </w:rPr>
        <w:t xml:space="preserve"> liquid</w:t>
      </w:r>
    </w:p>
    <w:p w14:paraId="4C23A859" w14:textId="77777777" w:rsidR="0063141D" w:rsidRDefault="0063141D" w:rsidP="0063141D">
      <w:pPr>
        <w:autoSpaceDE w:val="0"/>
        <w:autoSpaceDN w:val="0"/>
        <w:adjustRightInd w:val="0"/>
        <w:spacing w:after="0" w:line="240" w:lineRule="auto"/>
        <w:rPr>
          <w:rFonts w:ascii="Arial" w:hAnsi="Arial" w:cs="Arial"/>
          <w:sz w:val="17"/>
          <w:szCs w:val="17"/>
        </w:rPr>
      </w:pPr>
      <w:proofErr w:type="gramStart"/>
      <w:r>
        <w:rPr>
          <w:rFonts w:ascii="Arial" w:hAnsi="Arial" w:cs="Arial"/>
          <w:sz w:val="17"/>
          <w:szCs w:val="17"/>
        </w:rPr>
        <w:t>Form :</w:t>
      </w:r>
      <w:proofErr w:type="gramEnd"/>
      <w:r>
        <w:rPr>
          <w:rFonts w:ascii="Arial" w:hAnsi="Arial" w:cs="Arial"/>
          <w:sz w:val="17"/>
          <w:szCs w:val="17"/>
        </w:rPr>
        <w:t xml:space="preserve"> liquid</w:t>
      </w:r>
    </w:p>
    <w:p w14:paraId="0EFE3EEB" w14:textId="77777777" w:rsidR="0063141D" w:rsidRDefault="00E721E8"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Colour : off-white</w:t>
      </w:r>
      <w:r w:rsidR="0063141D">
        <w:rPr>
          <w:rFonts w:ascii="Arial" w:hAnsi="Arial" w:cs="Arial"/>
          <w:sz w:val="17"/>
          <w:szCs w:val="17"/>
        </w:rPr>
        <w:t>, clear</w:t>
      </w:r>
    </w:p>
    <w:p w14:paraId="4AC07604" w14:textId="77777777" w:rsidR="0063141D" w:rsidRDefault="0063141D" w:rsidP="00E746BA">
      <w:pPr>
        <w:autoSpaceDE w:val="0"/>
        <w:autoSpaceDN w:val="0"/>
        <w:adjustRightInd w:val="0"/>
        <w:spacing w:after="0" w:line="240" w:lineRule="auto"/>
        <w:rPr>
          <w:rFonts w:ascii="Arial" w:hAnsi="Arial" w:cs="Arial"/>
          <w:sz w:val="17"/>
          <w:szCs w:val="17"/>
        </w:rPr>
      </w:pPr>
      <w:proofErr w:type="gramStart"/>
      <w:r>
        <w:rPr>
          <w:rFonts w:ascii="Arial" w:hAnsi="Arial" w:cs="Arial"/>
          <w:sz w:val="17"/>
          <w:szCs w:val="17"/>
        </w:rPr>
        <w:t>Odour :</w:t>
      </w:r>
      <w:proofErr w:type="gramEnd"/>
      <w:r>
        <w:rPr>
          <w:rFonts w:ascii="Arial" w:hAnsi="Arial" w:cs="Arial"/>
          <w:sz w:val="17"/>
          <w:szCs w:val="17"/>
        </w:rPr>
        <w:t xml:space="preserve"> slight, typical</w:t>
      </w:r>
      <w:r w:rsidR="00E746BA">
        <w:rPr>
          <w:rFonts w:ascii="Arial" w:hAnsi="Arial" w:cs="Arial"/>
          <w:sz w:val="17"/>
          <w:szCs w:val="17"/>
        </w:rPr>
        <w:t xml:space="preserve"> ammonia</w:t>
      </w:r>
    </w:p>
    <w:p w14:paraId="547C5D94" w14:textId="77777777" w:rsidR="0063141D" w:rsidRDefault="0063141D" w:rsidP="0063141D">
      <w:pPr>
        <w:autoSpaceDE w:val="0"/>
        <w:autoSpaceDN w:val="0"/>
        <w:adjustRightInd w:val="0"/>
        <w:spacing w:after="0" w:line="240" w:lineRule="auto"/>
        <w:rPr>
          <w:rFonts w:ascii="Arial" w:hAnsi="Arial" w:cs="Arial"/>
          <w:sz w:val="17"/>
          <w:szCs w:val="17"/>
        </w:rPr>
      </w:pPr>
      <w:proofErr w:type="gramStart"/>
      <w:r>
        <w:rPr>
          <w:rFonts w:ascii="Arial" w:hAnsi="Arial" w:cs="Arial"/>
          <w:sz w:val="17"/>
          <w:szCs w:val="17"/>
        </w:rPr>
        <w:t>pH :</w:t>
      </w:r>
      <w:proofErr w:type="gramEnd"/>
      <w:r>
        <w:rPr>
          <w:rFonts w:ascii="Arial" w:hAnsi="Arial" w:cs="Arial"/>
          <w:sz w:val="17"/>
          <w:szCs w:val="17"/>
        </w:rPr>
        <w:t xml:space="preserve"> </w:t>
      </w:r>
      <w:r w:rsidR="00E746BA">
        <w:rPr>
          <w:rFonts w:ascii="Arial" w:hAnsi="Arial" w:cs="Arial"/>
          <w:sz w:val="17"/>
          <w:szCs w:val="17"/>
        </w:rPr>
        <w:t>8 - 9</w:t>
      </w:r>
      <w:r>
        <w:rPr>
          <w:rFonts w:ascii="Arial" w:hAnsi="Arial" w:cs="Arial"/>
          <w:sz w:val="17"/>
          <w:szCs w:val="17"/>
        </w:rPr>
        <w:t xml:space="preserve"> (20 °C)</w:t>
      </w:r>
    </w:p>
    <w:p w14:paraId="421EE6B5" w14:textId="77777777" w:rsidR="0063141D" w:rsidRDefault="00E746BA"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 xml:space="preserve">Boiling </w:t>
      </w:r>
      <w:proofErr w:type="gramStart"/>
      <w:r>
        <w:rPr>
          <w:rFonts w:ascii="Arial" w:hAnsi="Arial" w:cs="Arial"/>
          <w:sz w:val="17"/>
          <w:szCs w:val="17"/>
        </w:rPr>
        <w:t>point :</w:t>
      </w:r>
      <w:proofErr w:type="gramEnd"/>
      <w:r>
        <w:rPr>
          <w:rFonts w:ascii="Arial" w:hAnsi="Arial" w:cs="Arial"/>
          <w:sz w:val="17"/>
          <w:szCs w:val="17"/>
        </w:rPr>
        <w:t xml:space="preserve"> 100 °C</w:t>
      </w:r>
    </w:p>
    <w:p w14:paraId="368595D5" w14:textId="77777777" w:rsidR="0063141D" w:rsidRDefault="00E746BA"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Flash point : &gt;100</w:t>
      </w:r>
      <w:r w:rsidR="0063141D">
        <w:rPr>
          <w:rFonts w:ascii="Arial" w:hAnsi="Arial" w:cs="Arial"/>
          <w:sz w:val="17"/>
          <w:szCs w:val="17"/>
        </w:rPr>
        <w:t xml:space="preserve"> °C</w:t>
      </w:r>
      <w:r>
        <w:rPr>
          <w:rFonts w:ascii="Arial" w:hAnsi="Arial" w:cs="Arial"/>
          <w:sz w:val="17"/>
          <w:szCs w:val="17"/>
        </w:rPr>
        <w:t xml:space="preserve"> </w:t>
      </w:r>
      <w:r w:rsidR="0063141D">
        <w:rPr>
          <w:rFonts w:ascii="Arial" w:hAnsi="Arial" w:cs="Arial"/>
          <w:sz w:val="17"/>
          <w:szCs w:val="17"/>
        </w:rPr>
        <w:t>Method: DIN 53213</w:t>
      </w:r>
    </w:p>
    <w:p w14:paraId="3DD1CB52"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 xml:space="preserve">Relative </w:t>
      </w:r>
      <w:proofErr w:type="gramStart"/>
      <w:r>
        <w:rPr>
          <w:rFonts w:ascii="Arial" w:hAnsi="Arial" w:cs="Arial"/>
          <w:sz w:val="17"/>
          <w:szCs w:val="17"/>
        </w:rPr>
        <w:t>density :</w:t>
      </w:r>
      <w:proofErr w:type="gramEnd"/>
      <w:r>
        <w:rPr>
          <w:rFonts w:ascii="Arial" w:hAnsi="Arial" w:cs="Arial"/>
          <w:sz w:val="17"/>
          <w:szCs w:val="17"/>
        </w:rPr>
        <w:t xml:space="preserve"> </w:t>
      </w:r>
      <w:r w:rsidR="00E746BA">
        <w:rPr>
          <w:rFonts w:ascii="Arial" w:hAnsi="Arial" w:cs="Arial"/>
          <w:sz w:val="17"/>
          <w:szCs w:val="17"/>
        </w:rPr>
        <w:t>1.02</w:t>
      </w:r>
    </w:p>
    <w:p w14:paraId="3471D272" w14:textId="77777777" w:rsidR="00BD03B9" w:rsidRDefault="00BD03B9" w:rsidP="0063141D">
      <w:pPr>
        <w:autoSpaceDE w:val="0"/>
        <w:autoSpaceDN w:val="0"/>
        <w:adjustRightInd w:val="0"/>
        <w:spacing w:after="0" w:line="240" w:lineRule="auto"/>
        <w:rPr>
          <w:rFonts w:ascii="Arial" w:hAnsi="Arial" w:cs="Arial"/>
          <w:sz w:val="17"/>
          <w:szCs w:val="17"/>
        </w:rPr>
      </w:pPr>
    </w:p>
    <w:p w14:paraId="0DA32819" w14:textId="77777777" w:rsidR="0063141D" w:rsidRDefault="0063141D" w:rsidP="0063141D">
      <w:pPr>
        <w:autoSpaceDE w:val="0"/>
        <w:autoSpaceDN w:val="0"/>
        <w:adjustRightInd w:val="0"/>
        <w:spacing w:after="0" w:line="240" w:lineRule="auto"/>
        <w:rPr>
          <w:rFonts w:ascii="Arial,Bold" w:hAnsi="Arial,Bold" w:cs="Arial,Bold"/>
          <w:b/>
          <w:bCs/>
          <w:sz w:val="19"/>
          <w:szCs w:val="19"/>
        </w:rPr>
      </w:pPr>
      <w:r>
        <w:rPr>
          <w:rFonts w:ascii="Arial,Bold" w:hAnsi="Arial,Bold" w:cs="Arial,Bold"/>
          <w:b/>
          <w:bCs/>
          <w:sz w:val="19"/>
          <w:szCs w:val="19"/>
        </w:rPr>
        <w:t>10. Stability and reactivity</w:t>
      </w:r>
    </w:p>
    <w:p w14:paraId="474601E7" w14:textId="77777777" w:rsidR="0063141D" w:rsidRDefault="0063141D" w:rsidP="0063141D">
      <w:pPr>
        <w:autoSpaceDE w:val="0"/>
        <w:autoSpaceDN w:val="0"/>
        <w:adjustRightInd w:val="0"/>
        <w:spacing w:after="0" w:line="240" w:lineRule="auto"/>
        <w:rPr>
          <w:rFonts w:ascii="Arial,Bold" w:hAnsi="Arial,Bold" w:cs="Arial,Bold"/>
          <w:b/>
          <w:bCs/>
          <w:sz w:val="17"/>
          <w:szCs w:val="17"/>
        </w:rPr>
      </w:pPr>
      <w:r>
        <w:rPr>
          <w:rFonts w:ascii="Arial,Bold" w:hAnsi="Arial,Bold" w:cs="Arial,Bold"/>
          <w:b/>
          <w:bCs/>
          <w:sz w:val="17"/>
          <w:szCs w:val="17"/>
        </w:rPr>
        <w:t>10.1. Reactivity</w:t>
      </w:r>
    </w:p>
    <w:p w14:paraId="63C3C4F2"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see section "Possibility of hazardous reactions"</w:t>
      </w:r>
    </w:p>
    <w:p w14:paraId="6867636F" w14:textId="77777777" w:rsidR="0063141D" w:rsidRDefault="0063141D" w:rsidP="0063141D">
      <w:pPr>
        <w:autoSpaceDE w:val="0"/>
        <w:autoSpaceDN w:val="0"/>
        <w:adjustRightInd w:val="0"/>
        <w:spacing w:after="0" w:line="240" w:lineRule="auto"/>
        <w:rPr>
          <w:rFonts w:ascii="Arial,Bold" w:hAnsi="Arial,Bold" w:cs="Arial,Bold"/>
          <w:b/>
          <w:bCs/>
          <w:sz w:val="17"/>
          <w:szCs w:val="17"/>
        </w:rPr>
      </w:pPr>
      <w:r>
        <w:rPr>
          <w:rFonts w:ascii="Arial,Bold" w:hAnsi="Arial,Bold" w:cs="Arial,Bold"/>
          <w:b/>
          <w:bCs/>
          <w:sz w:val="17"/>
          <w:szCs w:val="17"/>
        </w:rPr>
        <w:t>10.2. Chemical stability</w:t>
      </w:r>
    </w:p>
    <w:p w14:paraId="615E8C43"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The product is stable under normal conditions.</w:t>
      </w:r>
    </w:p>
    <w:p w14:paraId="0337D89C" w14:textId="77777777" w:rsidR="0063141D" w:rsidRDefault="0063141D" w:rsidP="0063141D">
      <w:pPr>
        <w:autoSpaceDE w:val="0"/>
        <w:autoSpaceDN w:val="0"/>
        <w:adjustRightInd w:val="0"/>
        <w:spacing w:after="0" w:line="240" w:lineRule="auto"/>
        <w:rPr>
          <w:rFonts w:ascii="Arial,Bold" w:hAnsi="Arial,Bold" w:cs="Arial,Bold"/>
          <w:b/>
          <w:bCs/>
          <w:sz w:val="17"/>
          <w:szCs w:val="17"/>
        </w:rPr>
      </w:pPr>
      <w:r>
        <w:rPr>
          <w:rFonts w:ascii="Arial,Bold" w:hAnsi="Arial,Bold" w:cs="Arial,Bold"/>
          <w:b/>
          <w:bCs/>
          <w:sz w:val="17"/>
          <w:szCs w:val="17"/>
        </w:rPr>
        <w:t>10.3. Possibility of hazardous reactions</w:t>
      </w:r>
    </w:p>
    <w:p w14:paraId="107D8C3A"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No hazardous reactions with proper storage and handling.</w:t>
      </w:r>
    </w:p>
    <w:p w14:paraId="3B793F5A" w14:textId="77777777" w:rsidR="0063141D" w:rsidRDefault="0063141D" w:rsidP="0063141D">
      <w:pPr>
        <w:autoSpaceDE w:val="0"/>
        <w:autoSpaceDN w:val="0"/>
        <w:adjustRightInd w:val="0"/>
        <w:spacing w:after="0" w:line="240" w:lineRule="auto"/>
        <w:rPr>
          <w:rFonts w:ascii="Arial,Bold" w:hAnsi="Arial,Bold" w:cs="Arial,Bold"/>
          <w:b/>
          <w:bCs/>
          <w:sz w:val="17"/>
          <w:szCs w:val="17"/>
        </w:rPr>
      </w:pPr>
      <w:r>
        <w:rPr>
          <w:rFonts w:ascii="Arial,Bold" w:hAnsi="Arial,Bold" w:cs="Arial,Bold"/>
          <w:b/>
          <w:bCs/>
          <w:sz w:val="17"/>
          <w:szCs w:val="17"/>
        </w:rPr>
        <w:t>10.4. Conditions to avoid</w:t>
      </w:r>
    </w:p>
    <w:p w14:paraId="3580259B" w14:textId="77777777" w:rsidR="0063141D" w:rsidRDefault="0063141D" w:rsidP="0063141D">
      <w:pPr>
        <w:autoSpaceDE w:val="0"/>
        <w:autoSpaceDN w:val="0"/>
        <w:adjustRightInd w:val="0"/>
        <w:spacing w:after="0" w:line="240" w:lineRule="auto"/>
        <w:rPr>
          <w:rFonts w:ascii="Arial,Bold" w:hAnsi="Arial,Bold" w:cs="Arial,Bold"/>
          <w:b/>
          <w:bCs/>
          <w:sz w:val="17"/>
          <w:szCs w:val="17"/>
        </w:rPr>
      </w:pPr>
      <w:r>
        <w:rPr>
          <w:rFonts w:ascii="Arial,Bold" w:hAnsi="Arial,Bold" w:cs="Arial,Bold"/>
          <w:b/>
          <w:bCs/>
          <w:sz w:val="17"/>
          <w:szCs w:val="17"/>
        </w:rPr>
        <w:t>10.5. Incompatible materials</w:t>
      </w:r>
    </w:p>
    <w:p w14:paraId="102F70D8"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Unknown</w:t>
      </w:r>
    </w:p>
    <w:p w14:paraId="0708D787" w14:textId="77777777" w:rsidR="0063141D" w:rsidRDefault="0063141D" w:rsidP="0063141D">
      <w:pPr>
        <w:autoSpaceDE w:val="0"/>
        <w:autoSpaceDN w:val="0"/>
        <w:adjustRightInd w:val="0"/>
        <w:spacing w:after="0" w:line="240" w:lineRule="auto"/>
        <w:rPr>
          <w:rFonts w:ascii="Arial,Bold" w:hAnsi="Arial,Bold" w:cs="Arial,Bold"/>
          <w:b/>
          <w:bCs/>
          <w:sz w:val="17"/>
          <w:szCs w:val="17"/>
        </w:rPr>
      </w:pPr>
      <w:r>
        <w:rPr>
          <w:rFonts w:ascii="Arial,Bold" w:hAnsi="Arial,Bold" w:cs="Arial,Bold"/>
          <w:b/>
          <w:bCs/>
          <w:sz w:val="17"/>
          <w:szCs w:val="17"/>
        </w:rPr>
        <w:t>10.6. Hazardous decomposition products</w:t>
      </w:r>
    </w:p>
    <w:p w14:paraId="79410D56"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None with proper storage and handling.</w:t>
      </w:r>
    </w:p>
    <w:p w14:paraId="4FA99E64" w14:textId="77777777" w:rsidR="00BD03B9" w:rsidRDefault="00BD03B9" w:rsidP="0063141D">
      <w:pPr>
        <w:autoSpaceDE w:val="0"/>
        <w:autoSpaceDN w:val="0"/>
        <w:adjustRightInd w:val="0"/>
        <w:spacing w:after="0" w:line="240" w:lineRule="auto"/>
        <w:rPr>
          <w:rFonts w:ascii="Arial" w:hAnsi="Arial" w:cs="Arial"/>
          <w:sz w:val="17"/>
          <w:szCs w:val="17"/>
        </w:rPr>
      </w:pPr>
    </w:p>
    <w:p w14:paraId="392E4FCD" w14:textId="77777777" w:rsidR="0063141D" w:rsidRDefault="0063141D" w:rsidP="0063141D">
      <w:pPr>
        <w:autoSpaceDE w:val="0"/>
        <w:autoSpaceDN w:val="0"/>
        <w:adjustRightInd w:val="0"/>
        <w:spacing w:after="0" w:line="240" w:lineRule="auto"/>
        <w:rPr>
          <w:rFonts w:ascii="Arial,Bold" w:hAnsi="Arial,Bold" w:cs="Arial,Bold"/>
          <w:b/>
          <w:bCs/>
          <w:sz w:val="19"/>
          <w:szCs w:val="19"/>
        </w:rPr>
      </w:pPr>
      <w:r>
        <w:rPr>
          <w:rFonts w:ascii="Arial,Bold" w:hAnsi="Arial,Bold" w:cs="Arial,Bold"/>
          <w:b/>
          <w:bCs/>
          <w:sz w:val="19"/>
          <w:szCs w:val="19"/>
        </w:rPr>
        <w:t>11. Toxicological information</w:t>
      </w:r>
    </w:p>
    <w:p w14:paraId="40B82D69" w14:textId="77777777" w:rsidR="0063141D" w:rsidRDefault="0063141D" w:rsidP="0063141D">
      <w:pPr>
        <w:autoSpaceDE w:val="0"/>
        <w:autoSpaceDN w:val="0"/>
        <w:adjustRightInd w:val="0"/>
        <w:spacing w:after="0" w:line="240" w:lineRule="auto"/>
        <w:rPr>
          <w:rFonts w:ascii="Arial,Bold" w:hAnsi="Arial,Bold" w:cs="Arial,Bold"/>
          <w:b/>
          <w:bCs/>
          <w:sz w:val="17"/>
          <w:szCs w:val="17"/>
        </w:rPr>
      </w:pPr>
      <w:r>
        <w:rPr>
          <w:rFonts w:ascii="Arial,Bold" w:hAnsi="Arial,Bold" w:cs="Arial,Bold"/>
          <w:b/>
          <w:bCs/>
          <w:sz w:val="17"/>
          <w:szCs w:val="17"/>
        </w:rPr>
        <w:t>11.1. Information on toxicological effects</w:t>
      </w:r>
    </w:p>
    <w:p w14:paraId="74B2E8FD" w14:textId="77777777" w:rsidR="00E746BA"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Acute toxicity (oral</w:t>
      </w:r>
      <w:proofErr w:type="gramStart"/>
      <w:r>
        <w:rPr>
          <w:rFonts w:ascii="Arial" w:hAnsi="Arial" w:cs="Arial"/>
          <w:sz w:val="17"/>
          <w:szCs w:val="17"/>
        </w:rPr>
        <w:t>) :</w:t>
      </w:r>
      <w:proofErr w:type="gramEnd"/>
      <w:r>
        <w:rPr>
          <w:rFonts w:ascii="Arial" w:hAnsi="Arial" w:cs="Arial"/>
          <w:sz w:val="17"/>
          <w:szCs w:val="17"/>
        </w:rPr>
        <w:t xml:space="preserve"> no data available</w:t>
      </w:r>
      <w:r w:rsidR="00E746BA">
        <w:rPr>
          <w:rFonts w:ascii="Arial" w:hAnsi="Arial" w:cs="Arial"/>
          <w:sz w:val="17"/>
          <w:szCs w:val="17"/>
        </w:rPr>
        <w:t xml:space="preserve"> </w:t>
      </w:r>
    </w:p>
    <w:p w14:paraId="0EA11591"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Acute toxicity</w:t>
      </w:r>
      <w:r w:rsidR="00E746BA">
        <w:rPr>
          <w:rFonts w:ascii="Arial" w:hAnsi="Arial" w:cs="Arial"/>
          <w:sz w:val="17"/>
          <w:szCs w:val="17"/>
        </w:rPr>
        <w:t xml:space="preserve"> </w:t>
      </w:r>
      <w:r>
        <w:rPr>
          <w:rFonts w:ascii="Arial" w:hAnsi="Arial" w:cs="Arial"/>
          <w:sz w:val="17"/>
          <w:szCs w:val="17"/>
        </w:rPr>
        <w:t>(inhalation</w:t>
      </w:r>
      <w:proofErr w:type="gramStart"/>
      <w:r>
        <w:rPr>
          <w:rFonts w:ascii="Arial" w:hAnsi="Arial" w:cs="Arial"/>
          <w:sz w:val="17"/>
          <w:szCs w:val="17"/>
        </w:rPr>
        <w:t>)</w:t>
      </w:r>
      <w:r w:rsidR="00E746BA">
        <w:rPr>
          <w:rFonts w:ascii="Arial" w:hAnsi="Arial" w:cs="Arial"/>
          <w:sz w:val="17"/>
          <w:szCs w:val="17"/>
        </w:rPr>
        <w:t xml:space="preserve"> </w:t>
      </w:r>
      <w:r>
        <w:rPr>
          <w:rFonts w:ascii="Arial" w:hAnsi="Arial" w:cs="Arial"/>
          <w:sz w:val="17"/>
          <w:szCs w:val="17"/>
        </w:rPr>
        <w:t>:</w:t>
      </w:r>
      <w:proofErr w:type="gramEnd"/>
      <w:r>
        <w:rPr>
          <w:rFonts w:ascii="Arial" w:hAnsi="Arial" w:cs="Arial"/>
          <w:sz w:val="17"/>
          <w:szCs w:val="17"/>
        </w:rPr>
        <w:t xml:space="preserve"> no data available</w:t>
      </w:r>
    </w:p>
    <w:p w14:paraId="54C525A1"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Acute toxicity</w:t>
      </w:r>
      <w:r w:rsidR="00E746BA">
        <w:rPr>
          <w:rFonts w:ascii="Arial" w:hAnsi="Arial" w:cs="Arial"/>
          <w:sz w:val="17"/>
          <w:szCs w:val="17"/>
        </w:rPr>
        <w:t xml:space="preserve"> </w:t>
      </w:r>
      <w:r>
        <w:rPr>
          <w:rFonts w:ascii="Arial" w:hAnsi="Arial" w:cs="Arial"/>
          <w:sz w:val="17"/>
          <w:szCs w:val="17"/>
        </w:rPr>
        <w:t>(dermal): no data available</w:t>
      </w:r>
    </w:p>
    <w:p w14:paraId="2A41760B"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Irritation/corrosion of</w:t>
      </w:r>
      <w:r w:rsidR="00E746BA">
        <w:rPr>
          <w:rFonts w:ascii="Arial" w:hAnsi="Arial" w:cs="Arial"/>
          <w:sz w:val="17"/>
          <w:szCs w:val="17"/>
        </w:rPr>
        <w:t xml:space="preserve"> </w:t>
      </w:r>
      <w:r>
        <w:rPr>
          <w:rFonts w:ascii="Arial" w:hAnsi="Arial" w:cs="Arial"/>
          <w:sz w:val="17"/>
          <w:szCs w:val="17"/>
        </w:rPr>
        <w:t>the skin: no data available</w:t>
      </w:r>
    </w:p>
    <w:p w14:paraId="2C5A54B2"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Serious eye damage/eye irritation: no data available</w:t>
      </w:r>
    </w:p>
    <w:p w14:paraId="206FFC32"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Respiratory/skin</w:t>
      </w:r>
      <w:r w:rsidR="00E746BA">
        <w:rPr>
          <w:rFonts w:ascii="Arial" w:hAnsi="Arial" w:cs="Arial"/>
          <w:sz w:val="17"/>
          <w:szCs w:val="17"/>
        </w:rPr>
        <w:t xml:space="preserve"> </w:t>
      </w:r>
      <w:proofErr w:type="gramStart"/>
      <w:r>
        <w:rPr>
          <w:rFonts w:ascii="Arial" w:hAnsi="Arial" w:cs="Arial"/>
          <w:sz w:val="17"/>
          <w:szCs w:val="17"/>
        </w:rPr>
        <w:t>sensitization</w:t>
      </w:r>
      <w:r w:rsidR="00E746BA">
        <w:rPr>
          <w:rFonts w:ascii="Arial" w:hAnsi="Arial" w:cs="Arial"/>
          <w:sz w:val="17"/>
          <w:szCs w:val="17"/>
        </w:rPr>
        <w:t xml:space="preserve"> </w:t>
      </w:r>
      <w:r>
        <w:rPr>
          <w:rFonts w:ascii="Arial" w:hAnsi="Arial" w:cs="Arial"/>
          <w:sz w:val="17"/>
          <w:szCs w:val="17"/>
        </w:rPr>
        <w:t>:</w:t>
      </w:r>
      <w:proofErr w:type="gramEnd"/>
      <w:r>
        <w:rPr>
          <w:rFonts w:ascii="Arial" w:hAnsi="Arial" w:cs="Arial"/>
          <w:sz w:val="17"/>
          <w:szCs w:val="17"/>
        </w:rPr>
        <w:t xml:space="preserve"> no data available</w:t>
      </w:r>
    </w:p>
    <w:p w14:paraId="032AC13E"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Repeated dose</w:t>
      </w:r>
      <w:r w:rsidR="00E746BA">
        <w:rPr>
          <w:rFonts w:ascii="Arial" w:hAnsi="Arial" w:cs="Arial"/>
          <w:sz w:val="17"/>
          <w:szCs w:val="17"/>
        </w:rPr>
        <w:t xml:space="preserve"> </w:t>
      </w:r>
      <w:proofErr w:type="gramStart"/>
      <w:r>
        <w:rPr>
          <w:rFonts w:ascii="Arial" w:hAnsi="Arial" w:cs="Arial"/>
          <w:sz w:val="17"/>
          <w:szCs w:val="17"/>
        </w:rPr>
        <w:t>toxicity</w:t>
      </w:r>
      <w:r w:rsidR="00E746BA">
        <w:rPr>
          <w:rFonts w:ascii="Arial" w:hAnsi="Arial" w:cs="Arial"/>
          <w:sz w:val="17"/>
          <w:szCs w:val="17"/>
        </w:rPr>
        <w:t xml:space="preserve"> </w:t>
      </w:r>
      <w:r>
        <w:rPr>
          <w:rFonts w:ascii="Arial" w:hAnsi="Arial" w:cs="Arial"/>
          <w:sz w:val="17"/>
          <w:szCs w:val="17"/>
        </w:rPr>
        <w:t>:</w:t>
      </w:r>
      <w:proofErr w:type="gramEnd"/>
      <w:r>
        <w:rPr>
          <w:rFonts w:ascii="Arial" w:hAnsi="Arial" w:cs="Arial"/>
          <w:sz w:val="17"/>
          <w:szCs w:val="17"/>
        </w:rPr>
        <w:t xml:space="preserve"> no data available</w:t>
      </w:r>
    </w:p>
    <w:p w14:paraId="1A44080C" w14:textId="77777777" w:rsidR="00BD03B9" w:rsidRDefault="00BD03B9" w:rsidP="0063141D">
      <w:pPr>
        <w:autoSpaceDE w:val="0"/>
        <w:autoSpaceDN w:val="0"/>
        <w:adjustRightInd w:val="0"/>
        <w:spacing w:after="0" w:line="240" w:lineRule="auto"/>
        <w:rPr>
          <w:rFonts w:ascii="Arial" w:hAnsi="Arial" w:cs="Arial"/>
          <w:sz w:val="17"/>
          <w:szCs w:val="17"/>
        </w:rPr>
      </w:pPr>
    </w:p>
    <w:p w14:paraId="3EF56165" w14:textId="77777777" w:rsidR="0063141D" w:rsidRDefault="0063141D" w:rsidP="0063141D">
      <w:pPr>
        <w:autoSpaceDE w:val="0"/>
        <w:autoSpaceDN w:val="0"/>
        <w:adjustRightInd w:val="0"/>
        <w:spacing w:after="0" w:line="240" w:lineRule="auto"/>
        <w:rPr>
          <w:rFonts w:ascii="Arial,Bold" w:hAnsi="Arial,Bold" w:cs="Arial,Bold"/>
          <w:b/>
          <w:bCs/>
          <w:sz w:val="19"/>
          <w:szCs w:val="19"/>
        </w:rPr>
      </w:pPr>
      <w:r>
        <w:rPr>
          <w:rFonts w:ascii="Arial,Bold" w:hAnsi="Arial,Bold" w:cs="Arial,Bold"/>
          <w:b/>
          <w:bCs/>
          <w:sz w:val="19"/>
          <w:szCs w:val="19"/>
        </w:rPr>
        <w:t>12. Ecological information</w:t>
      </w:r>
    </w:p>
    <w:p w14:paraId="66A63089" w14:textId="77777777" w:rsidR="0063141D" w:rsidRDefault="0063141D" w:rsidP="0063141D">
      <w:pPr>
        <w:autoSpaceDE w:val="0"/>
        <w:autoSpaceDN w:val="0"/>
        <w:adjustRightInd w:val="0"/>
        <w:spacing w:after="0" w:line="240" w:lineRule="auto"/>
        <w:rPr>
          <w:rFonts w:ascii="Arial,Bold" w:hAnsi="Arial,Bold" w:cs="Arial,Bold"/>
          <w:b/>
          <w:bCs/>
          <w:sz w:val="17"/>
          <w:szCs w:val="17"/>
        </w:rPr>
      </w:pPr>
      <w:r>
        <w:rPr>
          <w:rFonts w:ascii="Arial,Bold" w:hAnsi="Arial,Bold" w:cs="Arial,Bold"/>
          <w:b/>
          <w:bCs/>
          <w:sz w:val="17"/>
          <w:szCs w:val="17"/>
        </w:rPr>
        <w:t>Ecotoxicology Assessment</w:t>
      </w:r>
    </w:p>
    <w:p w14:paraId="10A0F79A"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 xml:space="preserve">Acute aquatic </w:t>
      </w:r>
      <w:proofErr w:type="gramStart"/>
      <w:r>
        <w:rPr>
          <w:rFonts w:ascii="Arial" w:hAnsi="Arial" w:cs="Arial"/>
          <w:sz w:val="17"/>
          <w:szCs w:val="17"/>
        </w:rPr>
        <w:t>toxicity :</w:t>
      </w:r>
      <w:proofErr w:type="gramEnd"/>
      <w:r>
        <w:rPr>
          <w:rFonts w:ascii="Arial" w:hAnsi="Arial" w:cs="Arial"/>
          <w:sz w:val="17"/>
          <w:szCs w:val="17"/>
        </w:rPr>
        <w:t xml:space="preserve"> </w:t>
      </w:r>
      <w:r w:rsidR="00BD03B9">
        <w:t>No known significant effects or critical hazards.</w:t>
      </w:r>
    </w:p>
    <w:p w14:paraId="0A477DC7"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 xml:space="preserve">Chronic </w:t>
      </w:r>
      <w:proofErr w:type="spellStart"/>
      <w:r>
        <w:rPr>
          <w:rFonts w:ascii="Arial" w:hAnsi="Arial" w:cs="Arial"/>
          <w:sz w:val="17"/>
          <w:szCs w:val="17"/>
        </w:rPr>
        <w:t>aquatictoxicity</w:t>
      </w:r>
      <w:proofErr w:type="spellEnd"/>
      <w:r>
        <w:rPr>
          <w:rFonts w:ascii="Arial" w:hAnsi="Arial" w:cs="Arial"/>
          <w:sz w:val="17"/>
          <w:szCs w:val="17"/>
        </w:rPr>
        <w:t>: no data available</w:t>
      </w:r>
    </w:p>
    <w:p w14:paraId="73B102EC" w14:textId="77777777" w:rsidR="00E746BA" w:rsidRDefault="00E746BA" w:rsidP="0063141D">
      <w:pPr>
        <w:autoSpaceDE w:val="0"/>
        <w:autoSpaceDN w:val="0"/>
        <w:adjustRightInd w:val="0"/>
        <w:spacing w:after="0" w:line="240" w:lineRule="auto"/>
        <w:rPr>
          <w:rFonts w:ascii="Arial" w:hAnsi="Arial" w:cs="Arial"/>
          <w:sz w:val="17"/>
          <w:szCs w:val="17"/>
        </w:rPr>
      </w:pPr>
    </w:p>
    <w:p w14:paraId="68CA0A73" w14:textId="77777777" w:rsidR="0063141D" w:rsidRDefault="0063141D" w:rsidP="0063141D">
      <w:pPr>
        <w:autoSpaceDE w:val="0"/>
        <w:autoSpaceDN w:val="0"/>
        <w:adjustRightInd w:val="0"/>
        <w:spacing w:after="0" w:line="240" w:lineRule="auto"/>
        <w:rPr>
          <w:rFonts w:ascii="Arial,Bold" w:hAnsi="Arial,Bold" w:cs="Arial,Bold"/>
          <w:b/>
          <w:bCs/>
          <w:sz w:val="17"/>
          <w:szCs w:val="17"/>
        </w:rPr>
      </w:pPr>
      <w:r>
        <w:rPr>
          <w:rFonts w:ascii="TimesNewRoman,Bold" w:hAnsi="TimesNewRoman,Bold" w:cs="TimesNewRoman,Bold"/>
          <w:b/>
          <w:bCs/>
          <w:sz w:val="17"/>
          <w:szCs w:val="17"/>
        </w:rPr>
        <w:t xml:space="preserve">12.1. </w:t>
      </w:r>
      <w:r>
        <w:rPr>
          <w:rFonts w:ascii="Arial,Bold" w:hAnsi="Arial,Bold" w:cs="Arial,Bold"/>
          <w:b/>
          <w:bCs/>
          <w:sz w:val="17"/>
          <w:szCs w:val="17"/>
        </w:rPr>
        <w:t>Toxicity</w:t>
      </w:r>
    </w:p>
    <w:p w14:paraId="29FFBB37" w14:textId="77777777" w:rsidR="0063141D" w:rsidRDefault="0063141D" w:rsidP="0063141D">
      <w:pPr>
        <w:autoSpaceDE w:val="0"/>
        <w:autoSpaceDN w:val="0"/>
        <w:adjustRightInd w:val="0"/>
        <w:spacing w:after="0" w:line="240" w:lineRule="auto"/>
        <w:rPr>
          <w:rFonts w:ascii="Arial" w:hAnsi="Arial" w:cs="Arial"/>
          <w:sz w:val="17"/>
          <w:szCs w:val="17"/>
        </w:rPr>
      </w:pPr>
      <w:proofErr w:type="spellStart"/>
      <w:r>
        <w:rPr>
          <w:rFonts w:ascii="Arial" w:hAnsi="Arial" w:cs="Arial"/>
          <w:sz w:val="17"/>
          <w:szCs w:val="17"/>
        </w:rPr>
        <w:t>Aquatoxicity</w:t>
      </w:r>
      <w:proofErr w:type="spellEnd"/>
      <w:r>
        <w:rPr>
          <w:rFonts w:ascii="Arial" w:hAnsi="Arial" w:cs="Arial"/>
          <w:sz w:val="17"/>
          <w:szCs w:val="17"/>
        </w:rPr>
        <w:t xml:space="preserve">, </w:t>
      </w:r>
      <w:proofErr w:type="gramStart"/>
      <w:r>
        <w:rPr>
          <w:rFonts w:ascii="Arial" w:hAnsi="Arial" w:cs="Arial"/>
          <w:sz w:val="17"/>
          <w:szCs w:val="17"/>
        </w:rPr>
        <w:t>fish :</w:t>
      </w:r>
      <w:proofErr w:type="gramEnd"/>
      <w:r>
        <w:rPr>
          <w:rFonts w:ascii="Arial" w:hAnsi="Arial" w:cs="Arial"/>
          <w:sz w:val="17"/>
          <w:szCs w:val="17"/>
        </w:rPr>
        <w:t xml:space="preserve"> no data available</w:t>
      </w:r>
    </w:p>
    <w:p w14:paraId="52BDF3DD" w14:textId="77777777" w:rsidR="0063141D" w:rsidRDefault="0063141D" w:rsidP="0063141D">
      <w:pPr>
        <w:autoSpaceDE w:val="0"/>
        <w:autoSpaceDN w:val="0"/>
        <w:adjustRightInd w:val="0"/>
        <w:spacing w:after="0" w:line="240" w:lineRule="auto"/>
        <w:rPr>
          <w:rFonts w:ascii="Arial,Bold" w:hAnsi="Arial,Bold" w:cs="Arial,Bold"/>
          <w:b/>
          <w:bCs/>
          <w:sz w:val="17"/>
          <w:szCs w:val="17"/>
        </w:rPr>
      </w:pPr>
      <w:r>
        <w:rPr>
          <w:rFonts w:ascii="TimesNewRoman,Bold" w:hAnsi="TimesNewRoman,Bold" w:cs="TimesNewRoman,Bold"/>
          <w:b/>
          <w:bCs/>
          <w:sz w:val="17"/>
          <w:szCs w:val="17"/>
        </w:rPr>
        <w:t xml:space="preserve">12.2. </w:t>
      </w:r>
      <w:r>
        <w:rPr>
          <w:rFonts w:ascii="Arial,Bold" w:hAnsi="Arial,Bold" w:cs="Arial,Bold"/>
          <w:b/>
          <w:bCs/>
          <w:sz w:val="17"/>
          <w:szCs w:val="17"/>
        </w:rPr>
        <w:t>Persistence and degradability</w:t>
      </w:r>
    </w:p>
    <w:p w14:paraId="5C4138AE"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 no data available</w:t>
      </w:r>
    </w:p>
    <w:p w14:paraId="4D284B6B" w14:textId="77777777" w:rsidR="00BD03B9" w:rsidRDefault="00BD03B9" w:rsidP="0063141D">
      <w:pPr>
        <w:autoSpaceDE w:val="0"/>
        <w:autoSpaceDN w:val="0"/>
        <w:adjustRightInd w:val="0"/>
        <w:spacing w:after="0" w:line="240" w:lineRule="auto"/>
        <w:rPr>
          <w:rFonts w:ascii="Arial" w:hAnsi="Arial" w:cs="Arial"/>
          <w:sz w:val="17"/>
          <w:szCs w:val="17"/>
        </w:rPr>
      </w:pPr>
    </w:p>
    <w:p w14:paraId="1DE22A67" w14:textId="77777777" w:rsidR="0063141D" w:rsidRDefault="0063141D" w:rsidP="0063141D">
      <w:pPr>
        <w:autoSpaceDE w:val="0"/>
        <w:autoSpaceDN w:val="0"/>
        <w:adjustRightInd w:val="0"/>
        <w:spacing w:after="0" w:line="240" w:lineRule="auto"/>
        <w:rPr>
          <w:rFonts w:ascii="Arial,Bold" w:hAnsi="Arial,Bold" w:cs="Arial,Bold"/>
          <w:b/>
          <w:bCs/>
          <w:sz w:val="19"/>
          <w:szCs w:val="19"/>
        </w:rPr>
      </w:pPr>
      <w:r>
        <w:rPr>
          <w:rFonts w:ascii="Arial,Bold" w:hAnsi="Arial,Bold" w:cs="Arial,Bold"/>
          <w:b/>
          <w:bCs/>
          <w:sz w:val="19"/>
          <w:szCs w:val="19"/>
        </w:rPr>
        <w:t>13. Disposal considerations</w:t>
      </w:r>
    </w:p>
    <w:p w14:paraId="088185CA" w14:textId="77777777" w:rsidR="0063141D" w:rsidRDefault="0063141D" w:rsidP="0063141D">
      <w:pPr>
        <w:autoSpaceDE w:val="0"/>
        <w:autoSpaceDN w:val="0"/>
        <w:adjustRightInd w:val="0"/>
        <w:spacing w:after="0" w:line="240" w:lineRule="auto"/>
        <w:rPr>
          <w:rFonts w:ascii="Arial,Bold" w:hAnsi="Arial,Bold" w:cs="Arial,Bold"/>
          <w:b/>
          <w:bCs/>
          <w:sz w:val="17"/>
          <w:szCs w:val="17"/>
        </w:rPr>
      </w:pPr>
      <w:r>
        <w:rPr>
          <w:rFonts w:ascii="Arial,Bold" w:hAnsi="Arial,Bold" w:cs="Arial,Bold"/>
          <w:b/>
          <w:bCs/>
          <w:sz w:val="17"/>
          <w:szCs w:val="17"/>
        </w:rPr>
        <w:t>13.1. Waste treatment methods</w:t>
      </w:r>
    </w:p>
    <w:p w14:paraId="6BF65E16" w14:textId="77777777" w:rsidR="0063141D" w:rsidRDefault="0063141D" w:rsidP="0063141D">
      <w:pPr>
        <w:autoSpaceDE w:val="0"/>
        <w:autoSpaceDN w:val="0"/>
        <w:adjustRightInd w:val="0"/>
        <w:spacing w:after="0" w:line="240" w:lineRule="auto"/>
        <w:rPr>
          <w:rFonts w:ascii="Arial" w:hAnsi="Arial" w:cs="Arial"/>
          <w:sz w:val="17"/>
          <w:szCs w:val="17"/>
        </w:rPr>
      </w:pPr>
      <w:proofErr w:type="gramStart"/>
      <w:r>
        <w:rPr>
          <w:rFonts w:ascii="Arial" w:hAnsi="Arial" w:cs="Arial"/>
          <w:sz w:val="17"/>
          <w:szCs w:val="17"/>
        </w:rPr>
        <w:t>Product :</w:t>
      </w:r>
      <w:proofErr w:type="gramEnd"/>
      <w:r>
        <w:rPr>
          <w:rFonts w:ascii="Arial" w:hAnsi="Arial" w:cs="Arial"/>
          <w:sz w:val="17"/>
          <w:szCs w:val="17"/>
        </w:rPr>
        <w:t xml:space="preserve"> In accordance with local authority regulations, take to special waste incineration plant</w:t>
      </w:r>
    </w:p>
    <w:p w14:paraId="65846BAC"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Contaminated</w:t>
      </w:r>
      <w:r w:rsidR="00E746BA">
        <w:rPr>
          <w:rFonts w:ascii="Arial" w:hAnsi="Arial" w:cs="Arial"/>
          <w:sz w:val="17"/>
          <w:szCs w:val="17"/>
        </w:rPr>
        <w:t xml:space="preserve"> </w:t>
      </w:r>
      <w:r>
        <w:rPr>
          <w:rFonts w:ascii="Arial" w:hAnsi="Arial" w:cs="Arial"/>
          <w:sz w:val="17"/>
          <w:szCs w:val="17"/>
        </w:rPr>
        <w:t>packaging</w:t>
      </w:r>
    </w:p>
    <w:p w14:paraId="2423A517"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 If empty contaminated containers are recycled or disposed of, the receiver must be</w:t>
      </w:r>
      <w:r w:rsidR="00E746BA">
        <w:rPr>
          <w:rFonts w:ascii="Arial" w:hAnsi="Arial" w:cs="Arial"/>
          <w:sz w:val="17"/>
          <w:szCs w:val="17"/>
        </w:rPr>
        <w:t xml:space="preserve"> </w:t>
      </w:r>
      <w:r>
        <w:rPr>
          <w:rFonts w:ascii="Arial" w:hAnsi="Arial" w:cs="Arial"/>
          <w:sz w:val="17"/>
          <w:szCs w:val="17"/>
        </w:rPr>
        <w:t>informed about possible hazards.</w:t>
      </w:r>
    </w:p>
    <w:p w14:paraId="068123A6" w14:textId="77777777" w:rsidR="00BD03B9" w:rsidRDefault="00BD03B9" w:rsidP="0063141D">
      <w:pPr>
        <w:autoSpaceDE w:val="0"/>
        <w:autoSpaceDN w:val="0"/>
        <w:adjustRightInd w:val="0"/>
        <w:spacing w:after="0" w:line="240" w:lineRule="auto"/>
        <w:rPr>
          <w:rFonts w:ascii="Arial" w:hAnsi="Arial" w:cs="Arial"/>
          <w:sz w:val="17"/>
          <w:szCs w:val="17"/>
        </w:rPr>
      </w:pPr>
    </w:p>
    <w:p w14:paraId="234144F0" w14:textId="77777777" w:rsidR="0063141D" w:rsidRDefault="0063141D" w:rsidP="0063141D">
      <w:pPr>
        <w:autoSpaceDE w:val="0"/>
        <w:autoSpaceDN w:val="0"/>
        <w:adjustRightInd w:val="0"/>
        <w:spacing w:after="0" w:line="240" w:lineRule="auto"/>
        <w:rPr>
          <w:rFonts w:ascii="Arial,Bold" w:hAnsi="Arial,Bold" w:cs="Arial,Bold"/>
          <w:b/>
          <w:bCs/>
          <w:sz w:val="19"/>
          <w:szCs w:val="19"/>
        </w:rPr>
      </w:pPr>
      <w:r>
        <w:rPr>
          <w:rFonts w:ascii="Arial,Bold" w:hAnsi="Arial,Bold" w:cs="Arial,Bold"/>
          <w:b/>
          <w:bCs/>
          <w:sz w:val="19"/>
          <w:szCs w:val="19"/>
        </w:rPr>
        <w:t>14. Transport information</w:t>
      </w:r>
    </w:p>
    <w:p w14:paraId="19FE766B" w14:textId="77777777" w:rsidR="0063141D" w:rsidRDefault="0063141D" w:rsidP="0063141D">
      <w:pPr>
        <w:autoSpaceDE w:val="0"/>
        <w:autoSpaceDN w:val="0"/>
        <w:adjustRightInd w:val="0"/>
        <w:spacing w:after="0" w:line="240" w:lineRule="auto"/>
        <w:rPr>
          <w:rFonts w:ascii="Arial,Bold" w:hAnsi="Arial,Bold" w:cs="Arial,Bold"/>
          <w:b/>
          <w:bCs/>
          <w:sz w:val="17"/>
          <w:szCs w:val="17"/>
        </w:rPr>
      </w:pPr>
      <w:r>
        <w:rPr>
          <w:rFonts w:ascii="Arial,Bold" w:hAnsi="Arial,Bold" w:cs="Arial,Bold"/>
          <w:b/>
          <w:bCs/>
          <w:sz w:val="17"/>
          <w:szCs w:val="17"/>
        </w:rPr>
        <w:t>Not dangerous according to transport regulations.</w:t>
      </w:r>
    </w:p>
    <w:p w14:paraId="5211A86F" w14:textId="77777777" w:rsidR="0063141D" w:rsidRDefault="0063141D" w:rsidP="0063141D">
      <w:pPr>
        <w:autoSpaceDE w:val="0"/>
        <w:autoSpaceDN w:val="0"/>
        <w:adjustRightInd w:val="0"/>
        <w:spacing w:after="0" w:line="240" w:lineRule="auto"/>
        <w:rPr>
          <w:rFonts w:ascii="Arial,Bold" w:hAnsi="Arial,Bold" w:cs="Arial,Bold"/>
          <w:b/>
          <w:bCs/>
          <w:sz w:val="17"/>
          <w:szCs w:val="17"/>
        </w:rPr>
      </w:pPr>
      <w:r>
        <w:rPr>
          <w:rFonts w:ascii="Arial" w:hAnsi="Arial" w:cs="Arial"/>
          <w:sz w:val="17"/>
          <w:szCs w:val="17"/>
        </w:rPr>
        <w:t xml:space="preserve">14.1. UN number: </w:t>
      </w:r>
      <w:r>
        <w:rPr>
          <w:rFonts w:ascii="Arial,Bold" w:hAnsi="Arial,Bold" w:cs="Arial,Bold"/>
          <w:b/>
          <w:bCs/>
          <w:sz w:val="17"/>
          <w:szCs w:val="17"/>
        </w:rPr>
        <w:t>--</w:t>
      </w:r>
    </w:p>
    <w:p w14:paraId="0A7781B2" w14:textId="77777777" w:rsidR="0063141D" w:rsidRDefault="0063141D" w:rsidP="0063141D">
      <w:pPr>
        <w:autoSpaceDE w:val="0"/>
        <w:autoSpaceDN w:val="0"/>
        <w:adjustRightInd w:val="0"/>
        <w:spacing w:after="0" w:line="240" w:lineRule="auto"/>
        <w:rPr>
          <w:rFonts w:ascii="Arial,Bold" w:hAnsi="Arial,Bold" w:cs="Arial,Bold"/>
          <w:b/>
          <w:bCs/>
          <w:sz w:val="17"/>
          <w:szCs w:val="17"/>
        </w:rPr>
      </w:pPr>
      <w:r>
        <w:rPr>
          <w:rFonts w:ascii="Arial" w:hAnsi="Arial" w:cs="Arial"/>
          <w:sz w:val="17"/>
          <w:szCs w:val="17"/>
        </w:rPr>
        <w:t xml:space="preserve">14.2. UN proper shipping name: </w:t>
      </w:r>
      <w:r>
        <w:rPr>
          <w:rFonts w:ascii="Arial,Bold" w:hAnsi="Arial,Bold" w:cs="Arial,Bold"/>
          <w:b/>
          <w:bCs/>
          <w:sz w:val="17"/>
          <w:szCs w:val="17"/>
        </w:rPr>
        <w:t>--</w:t>
      </w:r>
    </w:p>
    <w:p w14:paraId="25B73533" w14:textId="77777777" w:rsidR="0063141D" w:rsidRDefault="0063141D" w:rsidP="0063141D">
      <w:pPr>
        <w:autoSpaceDE w:val="0"/>
        <w:autoSpaceDN w:val="0"/>
        <w:adjustRightInd w:val="0"/>
        <w:spacing w:after="0" w:line="240" w:lineRule="auto"/>
        <w:rPr>
          <w:rFonts w:ascii="Arial,Bold" w:hAnsi="Arial,Bold" w:cs="Arial,Bold"/>
          <w:b/>
          <w:bCs/>
          <w:sz w:val="17"/>
          <w:szCs w:val="17"/>
        </w:rPr>
      </w:pPr>
      <w:r>
        <w:rPr>
          <w:rFonts w:ascii="Arial" w:hAnsi="Arial" w:cs="Arial"/>
          <w:sz w:val="17"/>
          <w:szCs w:val="17"/>
        </w:rPr>
        <w:t xml:space="preserve">14.3. Transport hazard class(es): </w:t>
      </w:r>
      <w:r>
        <w:rPr>
          <w:rFonts w:ascii="Arial,Bold" w:hAnsi="Arial,Bold" w:cs="Arial,Bold"/>
          <w:b/>
          <w:bCs/>
          <w:sz w:val="17"/>
          <w:szCs w:val="17"/>
        </w:rPr>
        <w:t>--</w:t>
      </w:r>
    </w:p>
    <w:p w14:paraId="0080AD76" w14:textId="77777777" w:rsidR="0063141D" w:rsidRDefault="0063141D" w:rsidP="0063141D">
      <w:pPr>
        <w:autoSpaceDE w:val="0"/>
        <w:autoSpaceDN w:val="0"/>
        <w:adjustRightInd w:val="0"/>
        <w:spacing w:after="0" w:line="240" w:lineRule="auto"/>
        <w:rPr>
          <w:rFonts w:ascii="Arial,Bold" w:hAnsi="Arial,Bold" w:cs="Arial,Bold"/>
          <w:b/>
          <w:bCs/>
          <w:sz w:val="17"/>
          <w:szCs w:val="17"/>
        </w:rPr>
      </w:pPr>
      <w:r>
        <w:rPr>
          <w:rFonts w:ascii="Arial" w:hAnsi="Arial" w:cs="Arial"/>
          <w:sz w:val="17"/>
          <w:szCs w:val="17"/>
        </w:rPr>
        <w:lastRenderedPageBreak/>
        <w:t xml:space="preserve">14.4. Packing group: </w:t>
      </w:r>
      <w:r>
        <w:rPr>
          <w:rFonts w:ascii="Arial,Bold" w:hAnsi="Arial,Bold" w:cs="Arial,Bold"/>
          <w:b/>
          <w:bCs/>
          <w:sz w:val="17"/>
          <w:szCs w:val="17"/>
        </w:rPr>
        <w:t>--</w:t>
      </w:r>
    </w:p>
    <w:p w14:paraId="638B49BA" w14:textId="77777777" w:rsidR="0063141D" w:rsidRDefault="0063141D" w:rsidP="0063141D">
      <w:pPr>
        <w:autoSpaceDE w:val="0"/>
        <w:autoSpaceDN w:val="0"/>
        <w:adjustRightInd w:val="0"/>
        <w:spacing w:after="0" w:line="240" w:lineRule="auto"/>
        <w:rPr>
          <w:rFonts w:ascii="Arial,Bold" w:hAnsi="Arial,Bold" w:cs="Arial,Bold"/>
          <w:b/>
          <w:bCs/>
          <w:sz w:val="17"/>
          <w:szCs w:val="17"/>
        </w:rPr>
      </w:pPr>
      <w:r>
        <w:rPr>
          <w:rFonts w:ascii="Arial" w:hAnsi="Arial" w:cs="Arial"/>
          <w:sz w:val="17"/>
          <w:szCs w:val="17"/>
        </w:rPr>
        <w:t xml:space="preserve">14.5. Environmental hazards: </w:t>
      </w:r>
      <w:r>
        <w:rPr>
          <w:rFonts w:ascii="Arial,Bold" w:hAnsi="Arial,Bold" w:cs="Arial,Bold"/>
          <w:b/>
          <w:bCs/>
          <w:sz w:val="17"/>
          <w:szCs w:val="17"/>
        </w:rPr>
        <w:t>--</w:t>
      </w:r>
    </w:p>
    <w:p w14:paraId="719857CF"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14.6 Special precautions for user: No</w:t>
      </w:r>
    </w:p>
    <w:p w14:paraId="7C6D9370" w14:textId="77777777" w:rsidR="0063141D" w:rsidRDefault="0063141D" w:rsidP="0063141D">
      <w:pPr>
        <w:autoSpaceDE w:val="0"/>
        <w:autoSpaceDN w:val="0"/>
        <w:adjustRightInd w:val="0"/>
        <w:spacing w:after="0" w:line="240" w:lineRule="auto"/>
        <w:rPr>
          <w:rFonts w:ascii="Arial,Bold" w:hAnsi="Arial,Bold" w:cs="Arial,Bold"/>
          <w:b/>
          <w:bCs/>
          <w:sz w:val="19"/>
          <w:szCs w:val="19"/>
        </w:rPr>
      </w:pPr>
    </w:p>
    <w:p w14:paraId="12BE179E" w14:textId="77777777" w:rsidR="0063141D" w:rsidRDefault="0063141D" w:rsidP="0063141D">
      <w:pPr>
        <w:autoSpaceDE w:val="0"/>
        <w:autoSpaceDN w:val="0"/>
        <w:adjustRightInd w:val="0"/>
        <w:spacing w:after="0" w:line="240" w:lineRule="auto"/>
        <w:rPr>
          <w:rFonts w:ascii="Arial,Bold" w:hAnsi="Arial,Bold" w:cs="Arial,Bold"/>
          <w:b/>
          <w:bCs/>
          <w:sz w:val="19"/>
          <w:szCs w:val="19"/>
        </w:rPr>
      </w:pPr>
      <w:r>
        <w:rPr>
          <w:rFonts w:ascii="Arial,Bold" w:hAnsi="Arial,Bold" w:cs="Arial,Bold"/>
          <w:b/>
          <w:bCs/>
          <w:sz w:val="19"/>
          <w:szCs w:val="19"/>
        </w:rPr>
        <w:t>15. Regulatory information</w:t>
      </w:r>
    </w:p>
    <w:p w14:paraId="219CB97B" w14:textId="77777777" w:rsidR="0063141D" w:rsidRDefault="0063141D" w:rsidP="0063141D">
      <w:pPr>
        <w:autoSpaceDE w:val="0"/>
        <w:autoSpaceDN w:val="0"/>
        <w:adjustRightInd w:val="0"/>
        <w:spacing w:after="0" w:line="240" w:lineRule="auto"/>
        <w:rPr>
          <w:rFonts w:ascii="Arial,Bold" w:hAnsi="Arial,Bold" w:cs="Arial,Bold"/>
          <w:b/>
          <w:bCs/>
          <w:sz w:val="17"/>
          <w:szCs w:val="17"/>
        </w:rPr>
      </w:pPr>
      <w:r>
        <w:rPr>
          <w:rFonts w:ascii="Arial,Bold" w:hAnsi="Arial,Bold" w:cs="Arial,Bold"/>
          <w:b/>
          <w:bCs/>
          <w:sz w:val="17"/>
          <w:szCs w:val="17"/>
        </w:rPr>
        <w:t>15.1. Safety, health and environmental regulations/legislation specific for the substance or mixture</w:t>
      </w:r>
    </w:p>
    <w:p w14:paraId="14845630" w14:textId="77777777" w:rsidR="0063141D" w:rsidRDefault="0063141D" w:rsidP="0063141D">
      <w:pPr>
        <w:autoSpaceDE w:val="0"/>
        <w:autoSpaceDN w:val="0"/>
        <w:adjustRightInd w:val="0"/>
        <w:spacing w:after="0" w:line="240" w:lineRule="auto"/>
        <w:rPr>
          <w:rFonts w:ascii="Arial,Bold" w:hAnsi="Arial,Bold" w:cs="Arial,Bold"/>
          <w:b/>
          <w:bCs/>
          <w:sz w:val="17"/>
          <w:szCs w:val="17"/>
        </w:rPr>
      </w:pPr>
      <w:r>
        <w:rPr>
          <w:rFonts w:ascii="Arial,Bold" w:hAnsi="Arial,Bold" w:cs="Arial,Bold"/>
          <w:b/>
          <w:bCs/>
          <w:sz w:val="17"/>
          <w:szCs w:val="17"/>
        </w:rPr>
        <w:t>National legislation</w:t>
      </w:r>
    </w:p>
    <w:p w14:paraId="33EB3340"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Technical instructions</w:t>
      </w:r>
    </w:p>
    <w:p w14:paraId="6119E07C"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on Air Quality</w:t>
      </w:r>
    </w:p>
    <w:p w14:paraId="38C5E4C4"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 5.2.5 (no class)</w:t>
      </w:r>
    </w:p>
    <w:p w14:paraId="1AE60660"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Major Accident</w:t>
      </w:r>
    </w:p>
    <w:p w14:paraId="058F5C2F"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Hazard Legislation</w:t>
      </w:r>
    </w:p>
    <w:p w14:paraId="67D0193D"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 ---</w:t>
      </w:r>
    </w:p>
    <w:p w14:paraId="356532C5"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Water contaminating</w:t>
      </w:r>
    </w:p>
    <w:p w14:paraId="065981D7"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class (Germany)</w:t>
      </w:r>
    </w:p>
    <w:p w14:paraId="32D6D984"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 low hazard to waters</w:t>
      </w:r>
    </w:p>
    <w:p w14:paraId="77637092"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Classification acc. to German law</w:t>
      </w:r>
    </w:p>
    <w:p w14:paraId="3CE28627"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Risk classification</w:t>
      </w:r>
    </w:p>
    <w:p w14:paraId="59415C69"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according to</w:t>
      </w:r>
    </w:p>
    <w:p w14:paraId="3B83049B" w14:textId="77777777" w:rsidR="0063141D" w:rsidRDefault="0063141D" w:rsidP="0063141D">
      <w:pPr>
        <w:autoSpaceDE w:val="0"/>
        <w:autoSpaceDN w:val="0"/>
        <w:adjustRightInd w:val="0"/>
        <w:spacing w:after="0" w:line="240" w:lineRule="auto"/>
        <w:rPr>
          <w:rFonts w:ascii="Arial" w:hAnsi="Arial" w:cs="Arial"/>
          <w:sz w:val="17"/>
          <w:szCs w:val="17"/>
        </w:rPr>
      </w:pPr>
      <w:proofErr w:type="spellStart"/>
      <w:r>
        <w:rPr>
          <w:rFonts w:ascii="Arial" w:hAnsi="Arial" w:cs="Arial"/>
          <w:sz w:val="17"/>
          <w:szCs w:val="17"/>
        </w:rPr>
        <w:t>BetrSichV</w:t>
      </w:r>
      <w:proofErr w:type="spellEnd"/>
      <w:r>
        <w:rPr>
          <w:rFonts w:ascii="Arial" w:hAnsi="Arial" w:cs="Arial"/>
          <w:sz w:val="17"/>
          <w:szCs w:val="17"/>
        </w:rPr>
        <w:t xml:space="preserve"> (Germany)</w:t>
      </w:r>
    </w:p>
    <w:p w14:paraId="2C548DB2"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 ---</w:t>
      </w:r>
    </w:p>
    <w:p w14:paraId="42CCA1E8"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 xml:space="preserve">Other </w:t>
      </w:r>
      <w:proofErr w:type="gramStart"/>
      <w:r>
        <w:rPr>
          <w:rFonts w:ascii="Arial" w:hAnsi="Arial" w:cs="Arial"/>
          <w:sz w:val="17"/>
          <w:szCs w:val="17"/>
        </w:rPr>
        <w:t>regulations :</w:t>
      </w:r>
      <w:proofErr w:type="gramEnd"/>
      <w:r>
        <w:rPr>
          <w:rFonts w:ascii="Arial" w:hAnsi="Arial" w:cs="Arial"/>
          <w:sz w:val="17"/>
          <w:szCs w:val="17"/>
        </w:rPr>
        <w:t xml:space="preserve"> none</w:t>
      </w:r>
    </w:p>
    <w:p w14:paraId="3F6C1C9F" w14:textId="77777777" w:rsidR="0063141D" w:rsidRDefault="0063141D" w:rsidP="0063141D">
      <w:pPr>
        <w:autoSpaceDE w:val="0"/>
        <w:autoSpaceDN w:val="0"/>
        <w:adjustRightInd w:val="0"/>
        <w:spacing w:after="0" w:line="240" w:lineRule="auto"/>
        <w:rPr>
          <w:rFonts w:ascii="Arial,Bold" w:hAnsi="Arial,Bold" w:cs="Arial,Bold"/>
          <w:b/>
          <w:bCs/>
          <w:sz w:val="17"/>
          <w:szCs w:val="17"/>
        </w:rPr>
      </w:pPr>
      <w:r>
        <w:rPr>
          <w:rFonts w:ascii="Arial,Bold" w:hAnsi="Arial,Bold" w:cs="Arial,Bold"/>
          <w:b/>
          <w:bCs/>
          <w:sz w:val="17"/>
          <w:szCs w:val="17"/>
        </w:rPr>
        <w:t>15.2. Chemical safety assessment</w:t>
      </w:r>
    </w:p>
    <w:p w14:paraId="3192C359"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Chemical safety</w:t>
      </w:r>
    </w:p>
    <w:p w14:paraId="665D0106"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assessment</w:t>
      </w:r>
    </w:p>
    <w:p w14:paraId="18FD3F43"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 No chemical safety assessment was carried out for this product.</w:t>
      </w:r>
    </w:p>
    <w:p w14:paraId="4670BF63" w14:textId="77777777" w:rsidR="00BD03B9" w:rsidRDefault="00BD03B9" w:rsidP="0063141D">
      <w:pPr>
        <w:autoSpaceDE w:val="0"/>
        <w:autoSpaceDN w:val="0"/>
        <w:adjustRightInd w:val="0"/>
        <w:spacing w:after="0" w:line="240" w:lineRule="auto"/>
        <w:rPr>
          <w:rFonts w:ascii="Arial" w:hAnsi="Arial" w:cs="Arial"/>
          <w:sz w:val="17"/>
          <w:szCs w:val="17"/>
        </w:rPr>
      </w:pPr>
    </w:p>
    <w:p w14:paraId="6E6B0ED5" w14:textId="77777777" w:rsidR="0063141D" w:rsidRDefault="0063141D" w:rsidP="0063141D">
      <w:pPr>
        <w:autoSpaceDE w:val="0"/>
        <w:autoSpaceDN w:val="0"/>
        <w:adjustRightInd w:val="0"/>
        <w:spacing w:after="0" w:line="240" w:lineRule="auto"/>
        <w:rPr>
          <w:rFonts w:ascii="Arial,Bold" w:hAnsi="Arial,Bold" w:cs="Arial,Bold"/>
          <w:b/>
          <w:bCs/>
          <w:sz w:val="19"/>
          <w:szCs w:val="19"/>
        </w:rPr>
      </w:pPr>
      <w:r>
        <w:rPr>
          <w:rFonts w:ascii="Arial,Bold" w:hAnsi="Arial,Bold" w:cs="Arial,Bold"/>
          <w:b/>
          <w:bCs/>
          <w:sz w:val="19"/>
          <w:szCs w:val="19"/>
        </w:rPr>
        <w:t>16. Other information</w:t>
      </w:r>
    </w:p>
    <w:p w14:paraId="1C24E15D" w14:textId="77777777" w:rsidR="0063141D" w:rsidRDefault="0063141D" w:rsidP="0063141D">
      <w:pPr>
        <w:autoSpaceDE w:val="0"/>
        <w:autoSpaceDN w:val="0"/>
        <w:adjustRightInd w:val="0"/>
        <w:spacing w:after="0" w:line="240" w:lineRule="auto"/>
        <w:rPr>
          <w:rFonts w:ascii="Arial,Bold" w:hAnsi="Arial,Bold" w:cs="Arial,Bold"/>
          <w:b/>
          <w:bCs/>
          <w:sz w:val="17"/>
          <w:szCs w:val="17"/>
        </w:rPr>
      </w:pPr>
      <w:r>
        <w:rPr>
          <w:rFonts w:ascii="Arial,Bold" w:hAnsi="Arial,Bold" w:cs="Arial,Bold"/>
          <w:b/>
          <w:bCs/>
          <w:sz w:val="17"/>
          <w:szCs w:val="17"/>
        </w:rPr>
        <w:t>List of references</w:t>
      </w:r>
    </w:p>
    <w:p w14:paraId="521C5CA1" w14:textId="77777777" w:rsidR="0019716B" w:rsidRPr="0019716B" w:rsidRDefault="0019716B" w:rsidP="0019716B">
      <w:pPr>
        <w:autoSpaceDE w:val="0"/>
        <w:autoSpaceDN w:val="0"/>
        <w:adjustRightInd w:val="0"/>
        <w:spacing w:after="0" w:line="240" w:lineRule="auto"/>
        <w:rPr>
          <w:rFonts w:ascii="Arial" w:hAnsi="Arial" w:cs="Arial"/>
          <w:sz w:val="17"/>
          <w:szCs w:val="17"/>
        </w:rPr>
      </w:pPr>
      <w:r w:rsidRPr="0019716B">
        <w:rPr>
          <w:rFonts w:ascii="Arial" w:hAnsi="Arial" w:cs="Arial"/>
          <w:sz w:val="17"/>
          <w:szCs w:val="17"/>
        </w:rPr>
        <w:t>Full text of H</w:t>
      </w:r>
      <w:r w:rsidRPr="0019716B">
        <w:rPr>
          <w:rFonts w:ascii="Arial" w:hAnsi="Arial" w:cs="Arial"/>
          <w:sz w:val="17"/>
          <w:szCs w:val="17"/>
        </w:rPr>
        <w:tab/>
        <w:t>- Statements</w:t>
      </w:r>
    </w:p>
    <w:p w14:paraId="251A6787" w14:textId="77777777" w:rsidR="0019716B" w:rsidRPr="0019716B" w:rsidRDefault="0019716B" w:rsidP="0019716B">
      <w:pPr>
        <w:autoSpaceDE w:val="0"/>
        <w:autoSpaceDN w:val="0"/>
        <w:adjustRightInd w:val="0"/>
        <w:spacing w:after="0" w:line="240" w:lineRule="auto"/>
        <w:rPr>
          <w:rFonts w:ascii="Arial" w:hAnsi="Arial" w:cs="Arial"/>
          <w:sz w:val="17"/>
          <w:szCs w:val="17"/>
        </w:rPr>
      </w:pPr>
      <w:r w:rsidRPr="0019716B">
        <w:rPr>
          <w:rFonts w:ascii="Arial" w:hAnsi="Arial" w:cs="Arial"/>
          <w:sz w:val="17"/>
          <w:szCs w:val="17"/>
        </w:rPr>
        <w:t>H301</w:t>
      </w:r>
      <w:r w:rsidRPr="0019716B">
        <w:rPr>
          <w:rFonts w:ascii="Arial" w:hAnsi="Arial" w:cs="Arial"/>
          <w:sz w:val="17"/>
          <w:szCs w:val="17"/>
        </w:rPr>
        <w:tab/>
        <w:t>: Toxic if swallowed.</w:t>
      </w:r>
    </w:p>
    <w:p w14:paraId="0102741F" w14:textId="77777777" w:rsidR="0019716B" w:rsidRPr="0019716B" w:rsidRDefault="0019716B" w:rsidP="0019716B">
      <w:pPr>
        <w:autoSpaceDE w:val="0"/>
        <w:autoSpaceDN w:val="0"/>
        <w:adjustRightInd w:val="0"/>
        <w:spacing w:after="0" w:line="240" w:lineRule="auto"/>
        <w:rPr>
          <w:rFonts w:ascii="Arial" w:hAnsi="Arial" w:cs="Arial"/>
          <w:sz w:val="17"/>
          <w:szCs w:val="17"/>
        </w:rPr>
      </w:pPr>
      <w:r w:rsidRPr="0019716B">
        <w:rPr>
          <w:rFonts w:ascii="Arial" w:hAnsi="Arial" w:cs="Arial"/>
          <w:sz w:val="17"/>
          <w:szCs w:val="17"/>
        </w:rPr>
        <w:t>H302</w:t>
      </w:r>
      <w:r w:rsidRPr="0019716B">
        <w:rPr>
          <w:rFonts w:ascii="Arial" w:hAnsi="Arial" w:cs="Arial"/>
          <w:sz w:val="17"/>
          <w:szCs w:val="17"/>
        </w:rPr>
        <w:tab/>
        <w:t>: Harmful if swallowed.</w:t>
      </w:r>
    </w:p>
    <w:p w14:paraId="562D8714" w14:textId="77777777" w:rsidR="0019716B" w:rsidRPr="0019716B" w:rsidRDefault="0019716B" w:rsidP="0019716B">
      <w:pPr>
        <w:autoSpaceDE w:val="0"/>
        <w:autoSpaceDN w:val="0"/>
        <w:adjustRightInd w:val="0"/>
        <w:spacing w:after="0" w:line="240" w:lineRule="auto"/>
        <w:rPr>
          <w:rFonts w:ascii="Arial" w:hAnsi="Arial" w:cs="Arial"/>
          <w:sz w:val="17"/>
          <w:szCs w:val="17"/>
        </w:rPr>
      </w:pPr>
      <w:r w:rsidRPr="0019716B">
        <w:rPr>
          <w:rFonts w:ascii="Arial" w:hAnsi="Arial" w:cs="Arial"/>
          <w:sz w:val="17"/>
          <w:szCs w:val="17"/>
        </w:rPr>
        <w:t>H310</w:t>
      </w:r>
      <w:r w:rsidRPr="0019716B">
        <w:rPr>
          <w:rFonts w:ascii="Arial" w:hAnsi="Arial" w:cs="Arial"/>
          <w:sz w:val="17"/>
          <w:szCs w:val="17"/>
        </w:rPr>
        <w:tab/>
        <w:t>: Fatal in contact with skin.</w:t>
      </w:r>
    </w:p>
    <w:p w14:paraId="2BA3DE7D" w14:textId="77777777" w:rsidR="0019716B" w:rsidRPr="0019716B" w:rsidRDefault="0019716B" w:rsidP="0019716B">
      <w:pPr>
        <w:autoSpaceDE w:val="0"/>
        <w:autoSpaceDN w:val="0"/>
        <w:adjustRightInd w:val="0"/>
        <w:spacing w:after="0" w:line="240" w:lineRule="auto"/>
        <w:rPr>
          <w:rFonts w:ascii="Arial" w:hAnsi="Arial" w:cs="Arial"/>
          <w:sz w:val="17"/>
          <w:szCs w:val="17"/>
        </w:rPr>
      </w:pPr>
      <w:r w:rsidRPr="0019716B">
        <w:rPr>
          <w:rFonts w:ascii="Arial" w:hAnsi="Arial" w:cs="Arial"/>
          <w:sz w:val="17"/>
          <w:szCs w:val="17"/>
        </w:rPr>
        <w:t>H314</w:t>
      </w:r>
      <w:r w:rsidRPr="0019716B">
        <w:rPr>
          <w:rFonts w:ascii="Arial" w:hAnsi="Arial" w:cs="Arial"/>
          <w:sz w:val="17"/>
          <w:szCs w:val="17"/>
        </w:rPr>
        <w:tab/>
        <w:t>: Causes severe skin burns and eye damage.</w:t>
      </w:r>
    </w:p>
    <w:p w14:paraId="489B26A5" w14:textId="77777777" w:rsidR="0019716B" w:rsidRPr="0019716B" w:rsidRDefault="0019716B" w:rsidP="0019716B">
      <w:pPr>
        <w:autoSpaceDE w:val="0"/>
        <w:autoSpaceDN w:val="0"/>
        <w:adjustRightInd w:val="0"/>
        <w:spacing w:after="0" w:line="240" w:lineRule="auto"/>
        <w:rPr>
          <w:rFonts w:ascii="Arial" w:hAnsi="Arial" w:cs="Arial"/>
          <w:sz w:val="17"/>
          <w:szCs w:val="17"/>
        </w:rPr>
      </w:pPr>
      <w:r w:rsidRPr="0019716B">
        <w:rPr>
          <w:rFonts w:ascii="Arial" w:hAnsi="Arial" w:cs="Arial"/>
          <w:sz w:val="17"/>
          <w:szCs w:val="17"/>
        </w:rPr>
        <w:t>H315</w:t>
      </w:r>
      <w:r w:rsidRPr="0019716B">
        <w:rPr>
          <w:rFonts w:ascii="Arial" w:hAnsi="Arial" w:cs="Arial"/>
          <w:sz w:val="17"/>
          <w:szCs w:val="17"/>
        </w:rPr>
        <w:tab/>
        <w:t>: Causes skin irritation.</w:t>
      </w:r>
    </w:p>
    <w:p w14:paraId="03265B7E" w14:textId="77777777" w:rsidR="0019716B" w:rsidRPr="0019716B" w:rsidRDefault="0019716B" w:rsidP="0019716B">
      <w:pPr>
        <w:autoSpaceDE w:val="0"/>
        <w:autoSpaceDN w:val="0"/>
        <w:adjustRightInd w:val="0"/>
        <w:spacing w:after="0" w:line="240" w:lineRule="auto"/>
        <w:rPr>
          <w:rFonts w:ascii="Arial" w:hAnsi="Arial" w:cs="Arial"/>
          <w:sz w:val="17"/>
          <w:szCs w:val="17"/>
        </w:rPr>
      </w:pPr>
      <w:r w:rsidRPr="0019716B">
        <w:rPr>
          <w:rFonts w:ascii="Arial" w:hAnsi="Arial" w:cs="Arial"/>
          <w:sz w:val="17"/>
          <w:szCs w:val="17"/>
        </w:rPr>
        <w:t>H317</w:t>
      </w:r>
      <w:r w:rsidRPr="0019716B">
        <w:rPr>
          <w:rFonts w:ascii="Arial" w:hAnsi="Arial" w:cs="Arial"/>
          <w:sz w:val="17"/>
          <w:szCs w:val="17"/>
        </w:rPr>
        <w:tab/>
        <w:t>: May cause an allergic skin reaction.</w:t>
      </w:r>
    </w:p>
    <w:p w14:paraId="71909230" w14:textId="77777777" w:rsidR="0019716B" w:rsidRPr="0019716B" w:rsidRDefault="0019716B" w:rsidP="0019716B">
      <w:pPr>
        <w:autoSpaceDE w:val="0"/>
        <w:autoSpaceDN w:val="0"/>
        <w:adjustRightInd w:val="0"/>
        <w:spacing w:after="0" w:line="240" w:lineRule="auto"/>
        <w:rPr>
          <w:rFonts w:ascii="Arial" w:hAnsi="Arial" w:cs="Arial"/>
          <w:sz w:val="17"/>
          <w:szCs w:val="17"/>
        </w:rPr>
      </w:pPr>
      <w:r w:rsidRPr="0019716B">
        <w:rPr>
          <w:rFonts w:ascii="Arial" w:hAnsi="Arial" w:cs="Arial"/>
          <w:sz w:val="17"/>
          <w:szCs w:val="17"/>
        </w:rPr>
        <w:t>H318</w:t>
      </w:r>
      <w:r w:rsidRPr="0019716B">
        <w:rPr>
          <w:rFonts w:ascii="Arial" w:hAnsi="Arial" w:cs="Arial"/>
          <w:sz w:val="17"/>
          <w:szCs w:val="17"/>
        </w:rPr>
        <w:tab/>
        <w:t>: Causes serious eye damage.</w:t>
      </w:r>
    </w:p>
    <w:p w14:paraId="52453C17" w14:textId="77777777" w:rsidR="0019716B" w:rsidRPr="0019716B" w:rsidRDefault="0019716B" w:rsidP="0019716B">
      <w:pPr>
        <w:autoSpaceDE w:val="0"/>
        <w:autoSpaceDN w:val="0"/>
        <w:adjustRightInd w:val="0"/>
        <w:spacing w:after="0" w:line="240" w:lineRule="auto"/>
        <w:rPr>
          <w:rFonts w:ascii="Arial" w:hAnsi="Arial" w:cs="Arial"/>
          <w:sz w:val="17"/>
          <w:szCs w:val="17"/>
        </w:rPr>
      </w:pPr>
      <w:r w:rsidRPr="0019716B">
        <w:rPr>
          <w:rFonts w:ascii="Arial" w:hAnsi="Arial" w:cs="Arial"/>
          <w:sz w:val="17"/>
          <w:szCs w:val="17"/>
        </w:rPr>
        <w:t>H330</w:t>
      </w:r>
      <w:r w:rsidRPr="0019716B">
        <w:rPr>
          <w:rFonts w:ascii="Arial" w:hAnsi="Arial" w:cs="Arial"/>
          <w:sz w:val="17"/>
          <w:szCs w:val="17"/>
        </w:rPr>
        <w:tab/>
        <w:t>: Fatal if inhaled.</w:t>
      </w:r>
    </w:p>
    <w:p w14:paraId="451F2A7A" w14:textId="77777777" w:rsidR="0019716B" w:rsidRPr="0019716B" w:rsidRDefault="0019716B" w:rsidP="0019716B">
      <w:pPr>
        <w:autoSpaceDE w:val="0"/>
        <w:autoSpaceDN w:val="0"/>
        <w:adjustRightInd w:val="0"/>
        <w:spacing w:after="0" w:line="240" w:lineRule="auto"/>
        <w:rPr>
          <w:rFonts w:ascii="Arial" w:hAnsi="Arial" w:cs="Arial"/>
          <w:sz w:val="17"/>
          <w:szCs w:val="17"/>
        </w:rPr>
      </w:pPr>
      <w:r w:rsidRPr="0019716B">
        <w:rPr>
          <w:rFonts w:ascii="Arial" w:hAnsi="Arial" w:cs="Arial"/>
          <w:sz w:val="17"/>
          <w:szCs w:val="17"/>
        </w:rPr>
        <w:t>H400</w:t>
      </w:r>
      <w:r w:rsidRPr="0019716B">
        <w:rPr>
          <w:rFonts w:ascii="Arial" w:hAnsi="Arial" w:cs="Arial"/>
          <w:sz w:val="17"/>
          <w:szCs w:val="17"/>
        </w:rPr>
        <w:tab/>
        <w:t>: Very toxic to aquatic life.</w:t>
      </w:r>
    </w:p>
    <w:p w14:paraId="57AD6847" w14:textId="77777777" w:rsidR="0019716B" w:rsidRPr="0019716B" w:rsidRDefault="0019716B" w:rsidP="0019716B">
      <w:pPr>
        <w:autoSpaceDE w:val="0"/>
        <w:autoSpaceDN w:val="0"/>
        <w:adjustRightInd w:val="0"/>
        <w:spacing w:after="0" w:line="240" w:lineRule="auto"/>
        <w:rPr>
          <w:rFonts w:ascii="Arial" w:hAnsi="Arial" w:cs="Arial"/>
          <w:sz w:val="17"/>
          <w:szCs w:val="17"/>
        </w:rPr>
      </w:pPr>
      <w:r w:rsidRPr="0019716B">
        <w:rPr>
          <w:rFonts w:ascii="Arial" w:hAnsi="Arial" w:cs="Arial"/>
          <w:sz w:val="17"/>
          <w:szCs w:val="17"/>
        </w:rPr>
        <w:t>H410</w:t>
      </w:r>
      <w:r w:rsidRPr="0019716B">
        <w:rPr>
          <w:rFonts w:ascii="Arial" w:hAnsi="Arial" w:cs="Arial"/>
          <w:sz w:val="17"/>
          <w:szCs w:val="17"/>
        </w:rPr>
        <w:tab/>
        <w:t>: Very toxic to aquatic life with long lasting effects.</w:t>
      </w:r>
    </w:p>
    <w:p w14:paraId="32866374" w14:textId="77777777" w:rsidR="0019716B" w:rsidRPr="0019716B" w:rsidRDefault="0019716B" w:rsidP="0019716B">
      <w:pPr>
        <w:autoSpaceDE w:val="0"/>
        <w:autoSpaceDN w:val="0"/>
        <w:adjustRightInd w:val="0"/>
        <w:spacing w:after="0" w:line="240" w:lineRule="auto"/>
        <w:rPr>
          <w:rFonts w:ascii="Arial" w:hAnsi="Arial" w:cs="Arial"/>
          <w:sz w:val="17"/>
          <w:szCs w:val="17"/>
        </w:rPr>
      </w:pPr>
      <w:r w:rsidRPr="0019716B">
        <w:rPr>
          <w:rFonts w:ascii="Arial" w:hAnsi="Arial" w:cs="Arial"/>
          <w:sz w:val="17"/>
          <w:szCs w:val="17"/>
        </w:rPr>
        <w:t>H411</w:t>
      </w:r>
      <w:r w:rsidRPr="0019716B">
        <w:rPr>
          <w:rFonts w:ascii="Arial" w:hAnsi="Arial" w:cs="Arial"/>
          <w:sz w:val="17"/>
          <w:szCs w:val="17"/>
        </w:rPr>
        <w:tab/>
        <w:t>: Toxic to aquatic life with long lasting effects.</w:t>
      </w:r>
    </w:p>
    <w:p w14:paraId="68A2360D" w14:textId="77777777" w:rsidR="0019716B" w:rsidRPr="0019716B" w:rsidRDefault="0019716B" w:rsidP="0019716B">
      <w:pPr>
        <w:autoSpaceDE w:val="0"/>
        <w:autoSpaceDN w:val="0"/>
        <w:adjustRightInd w:val="0"/>
        <w:spacing w:after="0" w:line="240" w:lineRule="auto"/>
        <w:rPr>
          <w:rFonts w:ascii="Arial" w:hAnsi="Arial" w:cs="Arial"/>
          <w:sz w:val="17"/>
          <w:szCs w:val="17"/>
        </w:rPr>
      </w:pPr>
      <w:r w:rsidRPr="0019716B">
        <w:rPr>
          <w:rFonts w:ascii="Arial" w:hAnsi="Arial" w:cs="Arial"/>
          <w:sz w:val="17"/>
          <w:szCs w:val="17"/>
        </w:rPr>
        <w:t>Full text of other abbreviations</w:t>
      </w:r>
    </w:p>
    <w:p w14:paraId="3200738E" w14:textId="77777777" w:rsidR="0019716B" w:rsidRPr="0019716B" w:rsidRDefault="0019716B" w:rsidP="0019716B">
      <w:pPr>
        <w:autoSpaceDE w:val="0"/>
        <w:autoSpaceDN w:val="0"/>
        <w:adjustRightInd w:val="0"/>
        <w:spacing w:after="0" w:line="240" w:lineRule="auto"/>
        <w:rPr>
          <w:rFonts w:ascii="Arial" w:hAnsi="Arial" w:cs="Arial"/>
          <w:sz w:val="17"/>
          <w:szCs w:val="17"/>
        </w:rPr>
      </w:pPr>
      <w:r w:rsidRPr="0019716B">
        <w:rPr>
          <w:rFonts w:ascii="Arial" w:hAnsi="Arial" w:cs="Arial"/>
          <w:sz w:val="17"/>
          <w:szCs w:val="17"/>
        </w:rPr>
        <w:t>Acute Tox.</w:t>
      </w:r>
      <w:r w:rsidRPr="0019716B">
        <w:rPr>
          <w:rFonts w:ascii="Arial" w:hAnsi="Arial" w:cs="Arial"/>
          <w:sz w:val="17"/>
          <w:szCs w:val="17"/>
        </w:rPr>
        <w:tab/>
        <w:t>: Acute toxicity</w:t>
      </w:r>
    </w:p>
    <w:p w14:paraId="43E568BF" w14:textId="77777777" w:rsidR="0019716B" w:rsidRDefault="0019716B" w:rsidP="0019716B">
      <w:pPr>
        <w:autoSpaceDE w:val="0"/>
        <w:autoSpaceDN w:val="0"/>
        <w:adjustRightInd w:val="0"/>
        <w:spacing w:after="0" w:line="240" w:lineRule="auto"/>
        <w:rPr>
          <w:rFonts w:ascii="Arial" w:hAnsi="Arial" w:cs="Arial"/>
          <w:sz w:val="17"/>
          <w:szCs w:val="17"/>
        </w:rPr>
      </w:pPr>
      <w:r w:rsidRPr="0019716B">
        <w:rPr>
          <w:rFonts w:ascii="Arial" w:hAnsi="Arial" w:cs="Arial"/>
          <w:sz w:val="17"/>
          <w:szCs w:val="17"/>
        </w:rPr>
        <w:t>Aquatic Acute</w:t>
      </w:r>
      <w:r w:rsidRPr="0019716B">
        <w:rPr>
          <w:rFonts w:ascii="Arial" w:hAnsi="Arial" w:cs="Arial"/>
          <w:sz w:val="17"/>
          <w:szCs w:val="17"/>
        </w:rPr>
        <w:tab/>
        <w:t>: Short - term (acute) aquatic hazard</w:t>
      </w:r>
    </w:p>
    <w:p w14:paraId="3F85752A" w14:textId="77777777" w:rsidR="0019716B" w:rsidRPr="0019716B" w:rsidRDefault="0019716B" w:rsidP="0019716B">
      <w:pPr>
        <w:autoSpaceDE w:val="0"/>
        <w:autoSpaceDN w:val="0"/>
        <w:adjustRightInd w:val="0"/>
        <w:spacing w:after="0" w:line="240" w:lineRule="auto"/>
        <w:rPr>
          <w:rFonts w:ascii="Arial" w:hAnsi="Arial" w:cs="Arial"/>
          <w:sz w:val="17"/>
          <w:szCs w:val="17"/>
        </w:rPr>
      </w:pPr>
      <w:r w:rsidRPr="0019716B">
        <w:rPr>
          <w:rFonts w:ascii="Arial" w:hAnsi="Arial" w:cs="Arial"/>
          <w:sz w:val="17"/>
          <w:szCs w:val="17"/>
        </w:rPr>
        <w:t>Aquatic Chronic</w:t>
      </w:r>
      <w:r w:rsidRPr="0019716B">
        <w:rPr>
          <w:rFonts w:ascii="Arial" w:hAnsi="Arial" w:cs="Arial"/>
          <w:sz w:val="17"/>
          <w:szCs w:val="17"/>
        </w:rPr>
        <w:tab/>
        <w:t>: Long - term (chronic) aquatic hazard</w:t>
      </w:r>
    </w:p>
    <w:p w14:paraId="7DEC94A3" w14:textId="77777777" w:rsidR="0019716B" w:rsidRPr="0019716B" w:rsidRDefault="0019716B" w:rsidP="0019716B">
      <w:pPr>
        <w:autoSpaceDE w:val="0"/>
        <w:autoSpaceDN w:val="0"/>
        <w:adjustRightInd w:val="0"/>
        <w:spacing w:after="0" w:line="240" w:lineRule="auto"/>
        <w:rPr>
          <w:rFonts w:ascii="Arial" w:hAnsi="Arial" w:cs="Arial"/>
          <w:sz w:val="17"/>
          <w:szCs w:val="17"/>
        </w:rPr>
      </w:pPr>
      <w:r w:rsidRPr="0019716B">
        <w:rPr>
          <w:rFonts w:ascii="Arial" w:hAnsi="Arial" w:cs="Arial"/>
          <w:sz w:val="17"/>
          <w:szCs w:val="17"/>
        </w:rPr>
        <w:t>Eye Dam.</w:t>
      </w:r>
      <w:r w:rsidRPr="0019716B">
        <w:rPr>
          <w:rFonts w:ascii="Arial" w:hAnsi="Arial" w:cs="Arial"/>
          <w:sz w:val="17"/>
          <w:szCs w:val="17"/>
        </w:rPr>
        <w:tab/>
        <w:t>: Serious eye damage</w:t>
      </w:r>
    </w:p>
    <w:p w14:paraId="780F1CE2" w14:textId="77777777" w:rsidR="0019716B" w:rsidRPr="0019716B" w:rsidRDefault="0019716B" w:rsidP="0019716B">
      <w:pPr>
        <w:autoSpaceDE w:val="0"/>
        <w:autoSpaceDN w:val="0"/>
        <w:adjustRightInd w:val="0"/>
        <w:spacing w:after="0" w:line="240" w:lineRule="auto"/>
        <w:rPr>
          <w:rFonts w:ascii="Arial" w:hAnsi="Arial" w:cs="Arial"/>
          <w:sz w:val="17"/>
          <w:szCs w:val="17"/>
        </w:rPr>
      </w:pPr>
      <w:r w:rsidRPr="0019716B">
        <w:rPr>
          <w:rFonts w:ascii="Arial" w:hAnsi="Arial" w:cs="Arial"/>
          <w:sz w:val="17"/>
          <w:szCs w:val="17"/>
        </w:rPr>
        <w:t>Skin Corr.</w:t>
      </w:r>
      <w:r w:rsidRPr="0019716B">
        <w:rPr>
          <w:rFonts w:ascii="Arial" w:hAnsi="Arial" w:cs="Arial"/>
          <w:sz w:val="17"/>
          <w:szCs w:val="17"/>
        </w:rPr>
        <w:tab/>
        <w:t>: Skin corrosion</w:t>
      </w:r>
    </w:p>
    <w:p w14:paraId="76D40B0D" w14:textId="4FFD1DA9" w:rsidR="0019716B" w:rsidRPr="0019716B" w:rsidRDefault="0019716B" w:rsidP="0019716B">
      <w:pPr>
        <w:autoSpaceDE w:val="0"/>
        <w:autoSpaceDN w:val="0"/>
        <w:adjustRightInd w:val="0"/>
        <w:spacing w:after="0" w:line="240" w:lineRule="auto"/>
        <w:rPr>
          <w:rFonts w:ascii="Arial" w:hAnsi="Arial" w:cs="Arial"/>
          <w:sz w:val="17"/>
          <w:szCs w:val="17"/>
        </w:rPr>
      </w:pPr>
      <w:r w:rsidRPr="0019716B">
        <w:rPr>
          <w:rFonts w:ascii="Arial" w:hAnsi="Arial" w:cs="Arial"/>
          <w:sz w:val="17"/>
          <w:szCs w:val="17"/>
        </w:rPr>
        <w:t xml:space="preserve">Skin </w:t>
      </w:r>
      <w:proofErr w:type="spellStart"/>
      <w:r w:rsidRPr="0019716B">
        <w:rPr>
          <w:rFonts w:ascii="Arial" w:hAnsi="Arial" w:cs="Arial"/>
          <w:sz w:val="17"/>
          <w:szCs w:val="17"/>
        </w:rPr>
        <w:t>Irrit</w:t>
      </w:r>
      <w:proofErr w:type="spellEnd"/>
      <w:r w:rsidRPr="0019716B">
        <w:rPr>
          <w:rFonts w:ascii="Arial" w:hAnsi="Arial" w:cs="Arial"/>
          <w:sz w:val="17"/>
          <w:szCs w:val="17"/>
        </w:rPr>
        <w:t>.</w:t>
      </w:r>
      <w:r w:rsidR="00316536">
        <w:rPr>
          <w:rFonts w:ascii="Arial" w:hAnsi="Arial" w:cs="Arial"/>
          <w:sz w:val="17"/>
          <w:szCs w:val="17"/>
        </w:rPr>
        <w:tab/>
      </w:r>
      <w:r w:rsidRPr="0019716B">
        <w:rPr>
          <w:rFonts w:ascii="Arial" w:hAnsi="Arial" w:cs="Arial"/>
          <w:sz w:val="17"/>
          <w:szCs w:val="17"/>
        </w:rPr>
        <w:tab/>
        <w:t>: Skin irritation</w:t>
      </w:r>
    </w:p>
    <w:p w14:paraId="63CFB917" w14:textId="3FB8E2CA" w:rsidR="0019716B" w:rsidRDefault="0019716B" w:rsidP="0019716B">
      <w:pPr>
        <w:autoSpaceDE w:val="0"/>
        <w:autoSpaceDN w:val="0"/>
        <w:adjustRightInd w:val="0"/>
        <w:spacing w:after="0" w:line="240" w:lineRule="auto"/>
        <w:rPr>
          <w:rFonts w:ascii="Arial" w:hAnsi="Arial" w:cs="Arial"/>
          <w:sz w:val="17"/>
          <w:szCs w:val="17"/>
        </w:rPr>
      </w:pPr>
      <w:r w:rsidRPr="0019716B">
        <w:rPr>
          <w:rFonts w:ascii="Arial" w:hAnsi="Arial" w:cs="Arial"/>
          <w:sz w:val="17"/>
          <w:szCs w:val="17"/>
        </w:rPr>
        <w:t>Skin Sens.</w:t>
      </w:r>
      <w:r w:rsidRPr="0019716B">
        <w:rPr>
          <w:rFonts w:ascii="Arial" w:hAnsi="Arial" w:cs="Arial"/>
          <w:sz w:val="17"/>
          <w:szCs w:val="17"/>
        </w:rPr>
        <w:tab/>
        <w:t>: Skin sensitisation</w:t>
      </w:r>
    </w:p>
    <w:p w14:paraId="1C3469FE" w14:textId="442A8BDA" w:rsidR="0019716B" w:rsidRDefault="0019716B" w:rsidP="0019716B">
      <w:pPr>
        <w:autoSpaceDE w:val="0"/>
        <w:autoSpaceDN w:val="0"/>
        <w:adjustRightInd w:val="0"/>
        <w:spacing w:after="0" w:line="240" w:lineRule="auto"/>
        <w:rPr>
          <w:rFonts w:ascii="Arial" w:hAnsi="Arial" w:cs="Arial"/>
          <w:sz w:val="17"/>
          <w:szCs w:val="17"/>
        </w:rPr>
      </w:pPr>
    </w:p>
    <w:p w14:paraId="36CFB60A" w14:textId="77777777" w:rsidR="0019716B" w:rsidRDefault="0019716B" w:rsidP="0019716B">
      <w:pPr>
        <w:autoSpaceDE w:val="0"/>
        <w:autoSpaceDN w:val="0"/>
        <w:adjustRightInd w:val="0"/>
        <w:spacing w:after="0" w:line="240" w:lineRule="auto"/>
        <w:rPr>
          <w:rFonts w:ascii="Arial" w:hAnsi="Arial" w:cs="Arial"/>
          <w:sz w:val="17"/>
          <w:szCs w:val="17"/>
        </w:rPr>
      </w:pPr>
    </w:p>
    <w:p w14:paraId="6D506912" w14:textId="77777777" w:rsidR="0063141D" w:rsidRDefault="0063141D" w:rsidP="0063141D">
      <w:pPr>
        <w:autoSpaceDE w:val="0"/>
        <w:autoSpaceDN w:val="0"/>
        <w:adjustRightInd w:val="0"/>
        <w:spacing w:after="0" w:line="240" w:lineRule="auto"/>
        <w:rPr>
          <w:rFonts w:ascii="Arial,Bold" w:hAnsi="Arial,Bold" w:cs="Arial,Bold"/>
          <w:b/>
          <w:bCs/>
          <w:sz w:val="19"/>
          <w:szCs w:val="19"/>
        </w:rPr>
      </w:pPr>
      <w:r>
        <w:rPr>
          <w:rFonts w:ascii="Arial,Bold" w:hAnsi="Arial,Bold" w:cs="Arial,Bold"/>
          <w:b/>
          <w:bCs/>
          <w:sz w:val="19"/>
          <w:szCs w:val="19"/>
        </w:rPr>
        <w:t>Legend</w:t>
      </w:r>
    </w:p>
    <w:p w14:paraId="40DBCEE6"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Bold" w:hAnsi="Arial,Bold" w:cs="Arial,Bold"/>
          <w:b/>
          <w:bCs/>
          <w:sz w:val="17"/>
          <w:szCs w:val="17"/>
        </w:rPr>
        <w:t xml:space="preserve">ADR </w:t>
      </w:r>
      <w:r>
        <w:rPr>
          <w:rFonts w:ascii="Arial" w:hAnsi="Arial" w:cs="Arial"/>
          <w:sz w:val="17"/>
          <w:szCs w:val="17"/>
        </w:rPr>
        <w:t>European Agreement concerning the International Carriage of Dangerous Goods by Road</w:t>
      </w:r>
    </w:p>
    <w:p w14:paraId="4B9D3508"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Bold" w:hAnsi="Arial,Bold" w:cs="Arial,Bold"/>
          <w:b/>
          <w:bCs/>
          <w:sz w:val="17"/>
          <w:szCs w:val="17"/>
        </w:rPr>
        <w:t xml:space="preserve">ADN </w:t>
      </w:r>
      <w:r>
        <w:rPr>
          <w:rFonts w:ascii="Arial" w:hAnsi="Arial" w:cs="Arial"/>
          <w:sz w:val="17"/>
          <w:szCs w:val="17"/>
        </w:rPr>
        <w:t>European Agreement concerning the International Carriage of Dangerous Goods by Inland</w:t>
      </w:r>
    </w:p>
    <w:p w14:paraId="690847D3"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Waterways</w:t>
      </w:r>
    </w:p>
    <w:p w14:paraId="7DB85446"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Bold" w:hAnsi="Arial,Bold" w:cs="Arial,Bold"/>
          <w:b/>
          <w:bCs/>
          <w:sz w:val="17"/>
          <w:szCs w:val="17"/>
        </w:rPr>
        <w:t xml:space="preserve">ADNR </w:t>
      </w:r>
      <w:r>
        <w:rPr>
          <w:rFonts w:ascii="Arial" w:hAnsi="Arial" w:cs="Arial"/>
          <w:sz w:val="17"/>
          <w:szCs w:val="17"/>
        </w:rPr>
        <w:t>European agreement concerning the international carriage of dangerous goods by inland</w:t>
      </w:r>
    </w:p>
    <w:p w14:paraId="2385ED7A"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waterways (ADN)</w:t>
      </w:r>
    </w:p>
    <w:p w14:paraId="63F43876"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Bold" w:hAnsi="Arial,Bold" w:cs="Arial,Bold"/>
          <w:b/>
          <w:bCs/>
          <w:sz w:val="17"/>
          <w:szCs w:val="17"/>
        </w:rPr>
        <w:t xml:space="preserve">ASTM </w:t>
      </w:r>
      <w:r>
        <w:rPr>
          <w:rFonts w:ascii="Arial" w:hAnsi="Arial" w:cs="Arial"/>
          <w:sz w:val="17"/>
          <w:szCs w:val="17"/>
        </w:rPr>
        <w:t>American Society for Testing and Materials</w:t>
      </w:r>
    </w:p>
    <w:p w14:paraId="2B26EA39"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Bold" w:hAnsi="Arial,Bold" w:cs="Arial,Bold"/>
          <w:b/>
          <w:bCs/>
          <w:sz w:val="17"/>
          <w:szCs w:val="17"/>
        </w:rPr>
        <w:t xml:space="preserve">ATP </w:t>
      </w:r>
      <w:r>
        <w:rPr>
          <w:rFonts w:ascii="Arial" w:hAnsi="Arial" w:cs="Arial"/>
          <w:sz w:val="17"/>
          <w:szCs w:val="17"/>
        </w:rPr>
        <w:t>Adaptation to Technical Progress</w:t>
      </w:r>
    </w:p>
    <w:p w14:paraId="0EF46101"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Bold" w:hAnsi="Arial,Bold" w:cs="Arial,Bold"/>
          <w:b/>
          <w:bCs/>
          <w:sz w:val="17"/>
          <w:szCs w:val="17"/>
        </w:rPr>
        <w:t xml:space="preserve">BCF </w:t>
      </w:r>
      <w:r>
        <w:rPr>
          <w:rFonts w:ascii="Arial" w:hAnsi="Arial" w:cs="Arial"/>
          <w:sz w:val="17"/>
          <w:szCs w:val="17"/>
        </w:rPr>
        <w:t>Bioconcentration factor</w:t>
      </w:r>
    </w:p>
    <w:p w14:paraId="503A241A" w14:textId="77777777" w:rsidR="0063141D" w:rsidRDefault="0063141D" w:rsidP="0063141D">
      <w:pPr>
        <w:autoSpaceDE w:val="0"/>
        <w:autoSpaceDN w:val="0"/>
        <w:adjustRightInd w:val="0"/>
        <w:spacing w:after="0" w:line="240" w:lineRule="auto"/>
        <w:rPr>
          <w:rFonts w:ascii="Arial" w:hAnsi="Arial" w:cs="Arial"/>
          <w:sz w:val="17"/>
          <w:szCs w:val="17"/>
        </w:rPr>
      </w:pPr>
      <w:proofErr w:type="spellStart"/>
      <w:r>
        <w:rPr>
          <w:rFonts w:ascii="Arial,Bold" w:hAnsi="Arial,Bold" w:cs="Arial,Bold"/>
          <w:b/>
          <w:bCs/>
          <w:sz w:val="17"/>
          <w:szCs w:val="17"/>
        </w:rPr>
        <w:t>BetrSichV</w:t>
      </w:r>
      <w:proofErr w:type="spellEnd"/>
      <w:r>
        <w:rPr>
          <w:rFonts w:ascii="Arial,Bold" w:hAnsi="Arial,Bold" w:cs="Arial,Bold"/>
          <w:b/>
          <w:bCs/>
          <w:sz w:val="17"/>
          <w:szCs w:val="17"/>
        </w:rPr>
        <w:t xml:space="preserve"> </w:t>
      </w:r>
      <w:r>
        <w:rPr>
          <w:rFonts w:ascii="Arial" w:hAnsi="Arial" w:cs="Arial"/>
          <w:sz w:val="17"/>
          <w:szCs w:val="17"/>
        </w:rPr>
        <w:t>German Ordinance on Industrial Safety and Health</w:t>
      </w:r>
    </w:p>
    <w:p w14:paraId="6187D0E3"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Bold" w:hAnsi="Arial,Bold" w:cs="Arial,Bold"/>
          <w:b/>
          <w:bCs/>
          <w:sz w:val="17"/>
          <w:szCs w:val="17"/>
        </w:rPr>
        <w:t xml:space="preserve">c.c. </w:t>
      </w:r>
      <w:r>
        <w:rPr>
          <w:rFonts w:ascii="Arial" w:hAnsi="Arial" w:cs="Arial"/>
          <w:sz w:val="17"/>
          <w:szCs w:val="17"/>
        </w:rPr>
        <w:t>closed cup</w:t>
      </w:r>
    </w:p>
    <w:p w14:paraId="32656D55"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Bold" w:hAnsi="Arial,Bold" w:cs="Arial,Bold"/>
          <w:b/>
          <w:bCs/>
          <w:sz w:val="17"/>
          <w:szCs w:val="17"/>
        </w:rPr>
        <w:t xml:space="preserve">CAS </w:t>
      </w:r>
      <w:r>
        <w:rPr>
          <w:rFonts w:ascii="Arial" w:hAnsi="Arial" w:cs="Arial"/>
          <w:sz w:val="17"/>
          <w:szCs w:val="17"/>
        </w:rPr>
        <w:t>Chemical Abstract Services</w:t>
      </w:r>
    </w:p>
    <w:p w14:paraId="782019B0"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Bold" w:hAnsi="Arial,Bold" w:cs="Arial,Bold"/>
          <w:b/>
          <w:bCs/>
          <w:sz w:val="17"/>
          <w:szCs w:val="17"/>
        </w:rPr>
        <w:t xml:space="preserve">CESIO </w:t>
      </w:r>
      <w:r>
        <w:rPr>
          <w:rFonts w:ascii="Arial" w:hAnsi="Arial" w:cs="Arial"/>
          <w:sz w:val="17"/>
          <w:szCs w:val="17"/>
        </w:rPr>
        <w:t>European Committee of Organic Surfactants and their Intermediates</w:t>
      </w:r>
    </w:p>
    <w:p w14:paraId="02865D8B" w14:textId="77777777" w:rsidR="0063141D" w:rsidRDefault="0063141D" w:rsidP="0063141D">
      <w:pPr>
        <w:autoSpaceDE w:val="0"/>
        <w:autoSpaceDN w:val="0"/>
        <w:adjustRightInd w:val="0"/>
        <w:spacing w:after="0" w:line="240" w:lineRule="auto"/>
        <w:rPr>
          <w:rFonts w:ascii="Arial" w:hAnsi="Arial" w:cs="Arial"/>
          <w:sz w:val="17"/>
          <w:szCs w:val="17"/>
        </w:rPr>
      </w:pPr>
      <w:proofErr w:type="spellStart"/>
      <w:r>
        <w:rPr>
          <w:rFonts w:ascii="Arial,Bold" w:hAnsi="Arial,Bold" w:cs="Arial,Bold"/>
          <w:b/>
          <w:bCs/>
          <w:sz w:val="17"/>
          <w:szCs w:val="17"/>
        </w:rPr>
        <w:t>ChemG</w:t>
      </w:r>
      <w:proofErr w:type="spellEnd"/>
      <w:r>
        <w:rPr>
          <w:rFonts w:ascii="Arial,Bold" w:hAnsi="Arial,Bold" w:cs="Arial,Bold"/>
          <w:b/>
          <w:bCs/>
          <w:sz w:val="17"/>
          <w:szCs w:val="17"/>
        </w:rPr>
        <w:t xml:space="preserve"> </w:t>
      </w:r>
      <w:r>
        <w:rPr>
          <w:rFonts w:ascii="Arial" w:hAnsi="Arial" w:cs="Arial"/>
          <w:sz w:val="17"/>
          <w:szCs w:val="17"/>
        </w:rPr>
        <w:t>German Chemicals Act</w:t>
      </w:r>
    </w:p>
    <w:p w14:paraId="77BF407C"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Bold" w:hAnsi="Arial,Bold" w:cs="Arial,Bold"/>
          <w:b/>
          <w:bCs/>
          <w:sz w:val="17"/>
          <w:szCs w:val="17"/>
        </w:rPr>
        <w:t xml:space="preserve">CMR </w:t>
      </w:r>
      <w:r>
        <w:rPr>
          <w:rFonts w:ascii="Arial" w:hAnsi="Arial" w:cs="Arial"/>
          <w:sz w:val="17"/>
          <w:szCs w:val="17"/>
        </w:rPr>
        <w:t>carcinogenic-mutagenic-toxic for reproduction</w:t>
      </w:r>
    </w:p>
    <w:p w14:paraId="7F19CE94"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Bold" w:hAnsi="Arial,Bold" w:cs="Arial,Bold"/>
          <w:b/>
          <w:bCs/>
          <w:sz w:val="17"/>
          <w:szCs w:val="17"/>
        </w:rPr>
        <w:t xml:space="preserve">DIN </w:t>
      </w:r>
      <w:r>
        <w:rPr>
          <w:rFonts w:ascii="Arial" w:hAnsi="Arial" w:cs="Arial"/>
          <w:sz w:val="17"/>
          <w:szCs w:val="17"/>
        </w:rPr>
        <w:t>German Institute for Standardization</w:t>
      </w:r>
    </w:p>
    <w:p w14:paraId="1C170C83"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Bold" w:hAnsi="Arial,Bold" w:cs="Arial,Bold"/>
          <w:b/>
          <w:bCs/>
          <w:sz w:val="17"/>
          <w:szCs w:val="17"/>
        </w:rPr>
        <w:t xml:space="preserve">DMEL </w:t>
      </w:r>
      <w:r>
        <w:rPr>
          <w:rFonts w:ascii="Arial" w:hAnsi="Arial" w:cs="Arial"/>
          <w:sz w:val="17"/>
          <w:szCs w:val="17"/>
        </w:rPr>
        <w:t>Derived minimum effect level</w:t>
      </w:r>
    </w:p>
    <w:p w14:paraId="3B47C419"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Bold" w:hAnsi="Arial,Bold" w:cs="Arial,Bold"/>
          <w:b/>
          <w:bCs/>
          <w:sz w:val="17"/>
          <w:szCs w:val="17"/>
        </w:rPr>
        <w:t xml:space="preserve">DNEL </w:t>
      </w:r>
      <w:r>
        <w:rPr>
          <w:rFonts w:ascii="Arial" w:hAnsi="Arial" w:cs="Arial"/>
          <w:sz w:val="17"/>
          <w:szCs w:val="17"/>
        </w:rPr>
        <w:t>Derived no effect level</w:t>
      </w:r>
    </w:p>
    <w:p w14:paraId="4B3ACA00"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Bold" w:hAnsi="Arial,Bold" w:cs="Arial,Bold"/>
          <w:b/>
          <w:bCs/>
          <w:sz w:val="17"/>
          <w:szCs w:val="17"/>
        </w:rPr>
        <w:t xml:space="preserve">EINECS </w:t>
      </w:r>
      <w:r>
        <w:rPr>
          <w:rFonts w:ascii="Arial" w:hAnsi="Arial" w:cs="Arial"/>
          <w:sz w:val="17"/>
          <w:szCs w:val="17"/>
        </w:rPr>
        <w:t>European Inventory of Existing Commercial Chemical Substances</w:t>
      </w:r>
    </w:p>
    <w:p w14:paraId="29643074"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Bold" w:hAnsi="Arial,Bold" w:cs="Arial,Bold"/>
          <w:b/>
          <w:bCs/>
          <w:sz w:val="17"/>
          <w:szCs w:val="17"/>
        </w:rPr>
        <w:lastRenderedPageBreak/>
        <w:t xml:space="preserve">EC50 </w:t>
      </w:r>
      <w:r>
        <w:rPr>
          <w:rFonts w:ascii="Arial" w:hAnsi="Arial" w:cs="Arial"/>
          <w:sz w:val="17"/>
          <w:szCs w:val="17"/>
        </w:rPr>
        <w:t>half maximal effective concentration</w:t>
      </w:r>
    </w:p>
    <w:p w14:paraId="03A38C70" w14:textId="77777777" w:rsidR="0063141D" w:rsidRDefault="0063141D" w:rsidP="0063141D">
      <w:pPr>
        <w:autoSpaceDE w:val="0"/>
        <w:autoSpaceDN w:val="0"/>
        <w:adjustRightInd w:val="0"/>
        <w:spacing w:after="0" w:line="240" w:lineRule="auto"/>
        <w:rPr>
          <w:rFonts w:ascii="Arial" w:hAnsi="Arial" w:cs="Arial"/>
          <w:sz w:val="17"/>
          <w:szCs w:val="17"/>
        </w:rPr>
      </w:pPr>
      <w:proofErr w:type="spellStart"/>
      <w:r>
        <w:rPr>
          <w:rFonts w:ascii="Arial,Bold" w:hAnsi="Arial,Bold" w:cs="Arial,Bold"/>
          <w:b/>
          <w:bCs/>
          <w:sz w:val="17"/>
          <w:szCs w:val="17"/>
        </w:rPr>
        <w:t>GefStoffV</w:t>
      </w:r>
      <w:proofErr w:type="spellEnd"/>
      <w:r>
        <w:rPr>
          <w:rFonts w:ascii="Arial,Bold" w:hAnsi="Arial,Bold" w:cs="Arial,Bold"/>
          <w:b/>
          <w:bCs/>
          <w:sz w:val="17"/>
          <w:szCs w:val="17"/>
        </w:rPr>
        <w:t xml:space="preserve"> </w:t>
      </w:r>
      <w:r>
        <w:rPr>
          <w:rFonts w:ascii="Arial" w:hAnsi="Arial" w:cs="Arial"/>
          <w:sz w:val="17"/>
          <w:szCs w:val="17"/>
        </w:rPr>
        <w:t>German Ordinance on Hazardous Substances</w:t>
      </w:r>
    </w:p>
    <w:p w14:paraId="344F644D"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Bold" w:hAnsi="Arial,Bold" w:cs="Arial,Bold"/>
          <w:b/>
          <w:bCs/>
          <w:sz w:val="17"/>
          <w:szCs w:val="17"/>
        </w:rPr>
        <w:t xml:space="preserve">GGVSEB </w:t>
      </w:r>
      <w:r>
        <w:rPr>
          <w:rFonts w:ascii="Arial" w:hAnsi="Arial" w:cs="Arial"/>
          <w:sz w:val="17"/>
          <w:szCs w:val="17"/>
        </w:rPr>
        <w:t>German ordinance for road, rail and inland waterway transportation of dangerous goods</w:t>
      </w:r>
    </w:p>
    <w:p w14:paraId="64C7BFFA" w14:textId="77777777" w:rsidR="0063141D" w:rsidRDefault="0063141D" w:rsidP="0063141D">
      <w:pPr>
        <w:autoSpaceDE w:val="0"/>
        <w:autoSpaceDN w:val="0"/>
        <w:adjustRightInd w:val="0"/>
        <w:spacing w:after="0" w:line="240" w:lineRule="auto"/>
        <w:rPr>
          <w:rFonts w:ascii="Arial" w:hAnsi="Arial" w:cs="Arial"/>
          <w:sz w:val="17"/>
          <w:szCs w:val="17"/>
        </w:rPr>
      </w:pPr>
      <w:proofErr w:type="spellStart"/>
      <w:r>
        <w:rPr>
          <w:rFonts w:ascii="Arial,Bold" w:hAnsi="Arial,Bold" w:cs="Arial,Bold"/>
          <w:b/>
          <w:bCs/>
          <w:sz w:val="17"/>
          <w:szCs w:val="17"/>
        </w:rPr>
        <w:t>GGVSee</w:t>
      </w:r>
      <w:proofErr w:type="spellEnd"/>
      <w:r>
        <w:rPr>
          <w:rFonts w:ascii="Arial,Bold" w:hAnsi="Arial,Bold" w:cs="Arial,Bold"/>
          <w:b/>
          <w:bCs/>
          <w:sz w:val="17"/>
          <w:szCs w:val="17"/>
        </w:rPr>
        <w:t xml:space="preserve"> </w:t>
      </w:r>
      <w:r>
        <w:rPr>
          <w:rFonts w:ascii="Arial" w:hAnsi="Arial" w:cs="Arial"/>
          <w:sz w:val="17"/>
          <w:szCs w:val="17"/>
        </w:rPr>
        <w:t>German ordinance for sea transportation of dangerous goods</w:t>
      </w:r>
    </w:p>
    <w:p w14:paraId="5E1CCA23"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Bold" w:hAnsi="Arial,Bold" w:cs="Arial,Bold"/>
          <w:b/>
          <w:bCs/>
          <w:sz w:val="17"/>
          <w:szCs w:val="17"/>
        </w:rPr>
        <w:t xml:space="preserve">GLP </w:t>
      </w:r>
      <w:r>
        <w:rPr>
          <w:rFonts w:ascii="Arial" w:hAnsi="Arial" w:cs="Arial"/>
          <w:sz w:val="17"/>
          <w:szCs w:val="17"/>
        </w:rPr>
        <w:t>Good Laboratory Practice</w:t>
      </w:r>
    </w:p>
    <w:p w14:paraId="11838546"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Bold" w:hAnsi="Arial,Bold" w:cs="Arial,Bold"/>
          <w:b/>
          <w:bCs/>
          <w:sz w:val="17"/>
          <w:szCs w:val="17"/>
        </w:rPr>
        <w:t xml:space="preserve">GMO </w:t>
      </w:r>
      <w:r>
        <w:rPr>
          <w:rFonts w:ascii="Arial" w:hAnsi="Arial" w:cs="Arial"/>
          <w:sz w:val="17"/>
          <w:szCs w:val="17"/>
        </w:rPr>
        <w:t>Genetic Modified Organism</w:t>
      </w:r>
    </w:p>
    <w:p w14:paraId="7D9C78C3"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Bold" w:hAnsi="Arial,Bold" w:cs="Arial,Bold"/>
          <w:b/>
          <w:bCs/>
          <w:sz w:val="17"/>
          <w:szCs w:val="17"/>
        </w:rPr>
        <w:t xml:space="preserve">IATA </w:t>
      </w:r>
      <w:r>
        <w:rPr>
          <w:rFonts w:ascii="Arial" w:hAnsi="Arial" w:cs="Arial"/>
          <w:sz w:val="17"/>
          <w:szCs w:val="17"/>
        </w:rPr>
        <w:t>International Air Transport Association</w:t>
      </w:r>
    </w:p>
    <w:p w14:paraId="76D1C2BA"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Bold" w:hAnsi="Arial,Bold" w:cs="Arial,Bold"/>
          <w:b/>
          <w:bCs/>
          <w:sz w:val="17"/>
          <w:szCs w:val="17"/>
        </w:rPr>
        <w:t xml:space="preserve">ICAO </w:t>
      </w:r>
      <w:r>
        <w:rPr>
          <w:rFonts w:ascii="Arial" w:hAnsi="Arial" w:cs="Arial"/>
          <w:sz w:val="17"/>
          <w:szCs w:val="17"/>
        </w:rPr>
        <w:t>International Civil Aviation Organization</w:t>
      </w:r>
    </w:p>
    <w:p w14:paraId="68285D5E"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Bold" w:hAnsi="Arial,Bold" w:cs="Arial,Bold"/>
          <w:b/>
          <w:bCs/>
          <w:sz w:val="17"/>
          <w:szCs w:val="17"/>
        </w:rPr>
        <w:t xml:space="preserve">IMDG </w:t>
      </w:r>
      <w:r>
        <w:rPr>
          <w:rFonts w:ascii="Arial" w:hAnsi="Arial" w:cs="Arial"/>
          <w:sz w:val="17"/>
          <w:szCs w:val="17"/>
        </w:rPr>
        <w:t>International Maritime Dangerous Goods</w:t>
      </w:r>
    </w:p>
    <w:p w14:paraId="6F92CC77"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Bold" w:hAnsi="Arial,Bold" w:cs="Arial,Bold"/>
          <w:b/>
          <w:bCs/>
          <w:sz w:val="17"/>
          <w:szCs w:val="17"/>
        </w:rPr>
        <w:t xml:space="preserve">ISO </w:t>
      </w:r>
      <w:r>
        <w:rPr>
          <w:rFonts w:ascii="Arial" w:hAnsi="Arial" w:cs="Arial"/>
          <w:sz w:val="17"/>
          <w:szCs w:val="17"/>
        </w:rPr>
        <w:t xml:space="preserve">International Organization </w:t>
      </w:r>
      <w:proofErr w:type="gramStart"/>
      <w:r>
        <w:rPr>
          <w:rFonts w:ascii="Arial" w:hAnsi="Arial" w:cs="Arial"/>
          <w:sz w:val="17"/>
          <w:szCs w:val="17"/>
        </w:rPr>
        <w:t>For</w:t>
      </w:r>
      <w:proofErr w:type="gramEnd"/>
      <w:r>
        <w:rPr>
          <w:rFonts w:ascii="Arial" w:hAnsi="Arial" w:cs="Arial"/>
          <w:sz w:val="17"/>
          <w:szCs w:val="17"/>
        </w:rPr>
        <w:t xml:space="preserve"> Standardization</w:t>
      </w:r>
    </w:p>
    <w:p w14:paraId="6DBAF1F4"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Bold" w:hAnsi="Arial,Bold" w:cs="Arial,Bold"/>
          <w:b/>
          <w:bCs/>
          <w:sz w:val="17"/>
          <w:szCs w:val="17"/>
        </w:rPr>
        <w:t xml:space="preserve">LOAEL </w:t>
      </w:r>
      <w:r>
        <w:rPr>
          <w:rFonts w:ascii="Arial" w:hAnsi="Arial" w:cs="Arial"/>
          <w:sz w:val="17"/>
          <w:szCs w:val="17"/>
        </w:rPr>
        <w:t>Lowest observed adverse effect level</w:t>
      </w:r>
    </w:p>
    <w:p w14:paraId="37E1203E"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Bold" w:hAnsi="Arial,Bold" w:cs="Arial,Bold"/>
          <w:b/>
          <w:bCs/>
          <w:sz w:val="17"/>
          <w:szCs w:val="17"/>
        </w:rPr>
        <w:t xml:space="preserve">LOEL </w:t>
      </w:r>
      <w:r>
        <w:rPr>
          <w:rFonts w:ascii="Arial" w:hAnsi="Arial" w:cs="Arial"/>
          <w:sz w:val="17"/>
          <w:szCs w:val="17"/>
        </w:rPr>
        <w:t>Lowest observed effect level</w:t>
      </w:r>
    </w:p>
    <w:p w14:paraId="529EB514"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Bold" w:hAnsi="Arial,Bold" w:cs="Arial,Bold"/>
          <w:b/>
          <w:bCs/>
          <w:sz w:val="17"/>
          <w:szCs w:val="17"/>
        </w:rPr>
        <w:t xml:space="preserve">NOAEL </w:t>
      </w:r>
      <w:r>
        <w:rPr>
          <w:rFonts w:ascii="Arial" w:hAnsi="Arial" w:cs="Arial"/>
          <w:sz w:val="17"/>
          <w:szCs w:val="17"/>
        </w:rPr>
        <w:t>No observed adverse effect level</w:t>
      </w:r>
    </w:p>
    <w:p w14:paraId="2D958FD7"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Bold" w:hAnsi="Arial,Bold" w:cs="Arial,Bold"/>
          <w:b/>
          <w:bCs/>
          <w:sz w:val="17"/>
          <w:szCs w:val="17"/>
        </w:rPr>
        <w:t xml:space="preserve">NOEC </w:t>
      </w:r>
      <w:r>
        <w:rPr>
          <w:rFonts w:ascii="Arial" w:hAnsi="Arial" w:cs="Arial"/>
          <w:sz w:val="17"/>
          <w:szCs w:val="17"/>
        </w:rPr>
        <w:t>no observed effect concentration</w:t>
      </w:r>
    </w:p>
    <w:p w14:paraId="5DBC0132"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Bold" w:hAnsi="Arial,Bold" w:cs="Arial,Bold"/>
          <w:b/>
          <w:bCs/>
          <w:sz w:val="17"/>
          <w:szCs w:val="17"/>
        </w:rPr>
        <w:t xml:space="preserve">NOEL </w:t>
      </w:r>
      <w:r>
        <w:rPr>
          <w:rFonts w:ascii="Arial" w:hAnsi="Arial" w:cs="Arial"/>
          <w:sz w:val="17"/>
          <w:szCs w:val="17"/>
        </w:rPr>
        <w:t>no observed effect level</w:t>
      </w:r>
    </w:p>
    <w:p w14:paraId="1086D00E"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Bold" w:hAnsi="Arial,Bold" w:cs="Arial,Bold"/>
          <w:b/>
          <w:bCs/>
          <w:sz w:val="17"/>
          <w:szCs w:val="17"/>
        </w:rPr>
        <w:t xml:space="preserve">o. c. </w:t>
      </w:r>
      <w:r>
        <w:rPr>
          <w:rFonts w:ascii="Arial" w:hAnsi="Arial" w:cs="Arial"/>
          <w:sz w:val="17"/>
          <w:szCs w:val="17"/>
        </w:rPr>
        <w:t>open cup</w:t>
      </w:r>
    </w:p>
    <w:p w14:paraId="1EE86A5A"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Bold" w:hAnsi="Arial,Bold" w:cs="Arial,Bold"/>
          <w:b/>
          <w:bCs/>
          <w:sz w:val="17"/>
          <w:szCs w:val="17"/>
        </w:rPr>
        <w:t xml:space="preserve">OECD </w:t>
      </w:r>
      <w:r>
        <w:rPr>
          <w:rFonts w:ascii="Arial" w:hAnsi="Arial" w:cs="Arial"/>
          <w:sz w:val="17"/>
          <w:szCs w:val="17"/>
        </w:rPr>
        <w:t>Organisation for Economic Cooperation and Development</w:t>
      </w:r>
    </w:p>
    <w:p w14:paraId="5544BA30"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Bold" w:hAnsi="Arial,Bold" w:cs="Arial,Bold"/>
          <w:b/>
          <w:bCs/>
          <w:sz w:val="17"/>
          <w:szCs w:val="17"/>
        </w:rPr>
        <w:t xml:space="preserve">OEL </w:t>
      </w:r>
      <w:r>
        <w:rPr>
          <w:rFonts w:ascii="Arial" w:hAnsi="Arial" w:cs="Arial"/>
          <w:sz w:val="17"/>
          <w:szCs w:val="17"/>
        </w:rPr>
        <w:t>Occupational Exposure Limit</w:t>
      </w:r>
    </w:p>
    <w:p w14:paraId="48A7A5D1"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Bold" w:hAnsi="Arial,Bold" w:cs="Arial,Bold"/>
          <w:b/>
          <w:bCs/>
          <w:sz w:val="17"/>
          <w:szCs w:val="17"/>
        </w:rPr>
        <w:t xml:space="preserve">PBT </w:t>
      </w:r>
      <w:r>
        <w:rPr>
          <w:rFonts w:ascii="Arial" w:hAnsi="Arial" w:cs="Arial"/>
          <w:sz w:val="17"/>
          <w:szCs w:val="17"/>
        </w:rPr>
        <w:t xml:space="preserve">Persistent, </w:t>
      </w:r>
      <w:proofErr w:type="spellStart"/>
      <w:r>
        <w:rPr>
          <w:rFonts w:ascii="Arial" w:hAnsi="Arial" w:cs="Arial"/>
          <w:sz w:val="17"/>
          <w:szCs w:val="17"/>
        </w:rPr>
        <w:t>bioaccumulative</w:t>
      </w:r>
      <w:proofErr w:type="spellEnd"/>
      <w:r>
        <w:rPr>
          <w:rFonts w:ascii="Arial" w:hAnsi="Arial" w:cs="Arial"/>
          <w:sz w:val="17"/>
          <w:szCs w:val="17"/>
        </w:rPr>
        <w:t>, toxic</w:t>
      </w:r>
    </w:p>
    <w:p w14:paraId="62912FB8"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Bold" w:hAnsi="Arial,Bold" w:cs="Arial,Bold"/>
          <w:b/>
          <w:bCs/>
          <w:sz w:val="17"/>
          <w:szCs w:val="17"/>
        </w:rPr>
        <w:t xml:space="preserve">PEC </w:t>
      </w:r>
      <w:r>
        <w:rPr>
          <w:rFonts w:ascii="Arial" w:hAnsi="Arial" w:cs="Arial"/>
          <w:sz w:val="17"/>
          <w:szCs w:val="17"/>
        </w:rPr>
        <w:t>Predicted effect concentration</w:t>
      </w:r>
    </w:p>
    <w:p w14:paraId="76E09C27"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Bold" w:hAnsi="Arial,Bold" w:cs="Arial,Bold"/>
          <w:b/>
          <w:bCs/>
          <w:sz w:val="17"/>
          <w:szCs w:val="17"/>
        </w:rPr>
        <w:t xml:space="preserve">PNEC </w:t>
      </w:r>
      <w:r>
        <w:rPr>
          <w:rFonts w:ascii="Arial" w:hAnsi="Arial" w:cs="Arial"/>
          <w:sz w:val="17"/>
          <w:szCs w:val="17"/>
        </w:rPr>
        <w:t>Predicted no effect concentration</w:t>
      </w:r>
    </w:p>
    <w:p w14:paraId="21D37D1B"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Bold" w:hAnsi="Arial,Bold" w:cs="Arial,Bold"/>
          <w:b/>
          <w:bCs/>
          <w:sz w:val="17"/>
          <w:szCs w:val="17"/>
        </w:rPr>
        <w:t xml:space="preserve">REACH </w:t>
      </w:r>
      <w:proofErr w:type="spellStart"/>
      <w:r>
        <w:rPr>
          <w:rFonts w:ascii="Arial" w:hAnsi="Arial" w:cs="Arial"/>
          <w:sz w:val="17"/>
          <w:szCs w:val="17"/>
        </w:rPr>
        <w:t>REACH</w:t>
      </w:r>
      <w:proofErr w:type="spellEnd"/>
      <w:r>
        <w:rPr>
          <w:rFonts w:ascii="Arial" w:hAnsi="Arial" w:cs="Arial"/>
          <w:sz w:val="17"/>
          <w:szCs w:val="17"/>
        </w:rPr>
        <w:t xml:space="preserve"> registration</w:t>
      </w:r>
    </w:p>
    <w:p w14:paraId="49732EE1"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Bold" w:hAnsi="Arial,Bold" w:cs="Arial,Bold"/>
          <w:b/>
          <w:bCs/>
          <w:sz w:val="17"/>
          <w:szCs w:val="17"/>
        </w:rPr>
        <w:t xml:space="preserve">RID </w:t>
      </w:r>
      <w:r>
        <w:rPr>
          <w:rFonts w:ascii="Arial" w:hAnsi="Arial" w:cs="Arial"/>
          <w:sz w:val="17"/>
          <w:szCs w:val="17"/>
        </w:rPr>
        <w:t>Convention concerning International Carriage by Rail</w:t>
      </w:r>
    </w:p>
    <w:p w14:paraId="62DA3ECF"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Bold" w:hAnsi="Arial,Bold" w:cs="Arial,Bold"/>
          <w:b/>
          <w:bCs/>
          <w:sz w:val="17"/>
          <w:szCs w:val="17"/>
        </w:rPr>
        <w:t xml:space="preserve">STOT </w:t>
      </w:r>
      <w:r>
        <w:rPr>
          <w:rFonts w:ascii="Arial" w:hAnsi="Arial" w:cs="Arial"/>
          <w:sz w:val="17"/>
          <w:szCs w:val="17"/>
        </w:rPr>
        <w:t>Specific Target Organ Toxicity</w:t>
      </w:r>
    </w:p>
    <w:p w14:paraId="69A87991"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Bold" w:hAnsi="Arial,Bold" w:cs="Arial,Bold"/>
          <w:b/>
          <w:bCs/>
          <w:sz w:val="17"/>
          <w:szCs w:val="17"/>
        </w:rPr>
        <w:t xml:space="preserve">SVHC </w:t>
      </w:r>
      <w:r>
        <w:rPr>
          <w:rFonts w:ascii="Arial" w:hAnsi="Arial" w:cs="Arial"/>
          <w:sz w:val="17"/>
          <w:szCs w:val="17"/>
        </w:rPr>
        <w:t>Substances of Very High Concern</w:t>
      </w:r>
    </w:p>
    <w:p w14:paraId="7F4C9EDE"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Bold" w:hAnsi="Arial,Bold" w:cs="Arial,Bold"/>
          <w:b/>
          <w:bCs/>
          <w:sz w:val="17"/>
          <w:szCs w:val="17"/>
        </w:rPr>
        <w:t xml:space="preserve">TA </w:t>
      </w:r>
      <w:r>
        <w:rPr>
          <w:rFonts w:ascii="Arial" w:hAnsi="Arial" w:cs="Arial"/>
          <w:sz w:val="17"/>
          <w:szCs w:val="17"/>
        </w:rPr>
        <w:t>Technical Instructions</w:t>
      </w:r>
    </w:p>
    <w:p w14:paraId="397799C5"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Bold" w:hAnsi="Arial,Bold" w:cs="Arial,Bold"/>
          <w:b/>
          <w:bCs/>
          <w:sz w:val="17"/>
          <w:szCs w:val="17"/>
        </w:rPr>
        <w:t xml:space="preserve">TPR </w:t>
      </w:r>
      <w:r>
        <w:rPr>
          <w:rFonts w:ascii="Arial" w:hAnsi="Arial" w:cs="Arial"/>
          <w:sz w:val="17"/>
          <w:szCs w:val="17"/>
        </w:rPr>
        <w:t>Third Party Representative (Art. 4)</w:t>
      </w:r>
    </w:p>
    <w:p w14:paraId="3C52DC6E"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Bold" w:hAnsi="Arial,Bold" w:cs="Arial,Bold"/>
          <w:b/>
          <w:bCs/>
          <w:sz w:val="17"/>
          <w:szCs w:val="17"/>
        </w:rPr>
        <w:t xml:space="preserve">TRGS </w:t>
      </w:r>
      <w:r>
        <w:rPr>
          <w:rFonts w:ascii="Arial" w:hAnsi="Arial" w:cs="Arial"/>
          <w:sz w:val="17"/>
          <w:szCs w:val="17"/>
        </w:rPr>
        <w:t>Technical Rules for Hazardous Substances</w:t>
      </w:r>
    </w:p>
    <w:p w14:paraId="51DF34D6"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Bold" w:hAnsi="Arial,Bold" w:cs="Arial,Bold"/>
          <w:b/>
          <w:bCs/>
          <w:sz w:val="17"/>
          <w:szCs w:val="17"/>
        </w:rPr>
        <w:t xml:space="preserve">VCI </w:t>
      </w:r>
      <w:r>
        <w:rPr>
          <w:rFonts w:ascii="Arial" w:hAnsi="Arial" w:cs="Arial"/>
          <w:sz w:val="17"/>
          <w:szCs w:val="17"/>
        </w:rPr>
        <w:t>German chemical industry association</w:t>
      </w:r>
    </w:p>
    <w:p w14:paraId="7AFADD84" w14:textId="77777777" w:rsidR="0063141D" w:rsidRDefault="0063141D" w:rsidP="0063141D">
      <w:pPr>
        <w:autoSpaceDE w:val="0"/>
        <w:autoSpaceDN w:val="0"/>
        <w:adjustRightInd w:val="0"/>
        <w:spacing w:after="0" w:line="240" w:lineRule="auto"/>
        <w:rPr>
          <w:rFonts w:ascii="Arial" w:hAnsi="Arial" w:cs="Arial"/>
          <w:sz w:val="17"/>
          <w:szCs w:val="17"/>
        </w:rPr>
      </w:pPr>
      <w:proofErr w:type="spellStart"/>
      <w:r>
        <w:rPr>
          <w:rFonts w:ascii="Arial,Bold" w:hAnsi="Arial,Bold" w:cs="Arial,Bold"/>
          <w:b/>
          <w:bCs/>
          <w:sz w:val="17"/>
          <w:szCs w:val="17"/>
        </w:rPr>
        <w:t>vPvB</w:t>
      </w:r>
      <w:proofErr w:type="spellEnd"/>
      <w:r>
        <w:rPr>
          <w:rFonts w:ascii="Arial,Bold" w:hAnsi="Arial,Bold" w:cs="Arial,Bold"/>
          <w:b/>
          <w:bCs/>
          <w:sz w:val="17"/>
          <w:szCs w:val="17"/>
        </w:rPr>
        <w:t xml:space="preserve"> </w:t>
      </w:r>
      <w:r>
        <w:rPr>
          <w:rFonts w:ascii="Arial" w:hAnsi="Arial" w:cs="Arial"/>
          <w:sz w:val="17"/>
          <w:szCs w:val="17"/>
        </w:rPr>
        <w:t xml:space="preserve">very persistent, very </w:t>
      </w:r>
      <w:proofErr w:type="spellStart"/>
      <w:r>
        <w:rPr>
          <w:rFonts w:ascii="Arial" w:hAnsi="Arial" w:cs="Arial"/>
          <w:sz w:val="17"/>
          <w:szCs w:val="17"/>
        </w:rPr>
        <w:t>bioaccumulative</w:t>
      </w:r>
      <w:proofErr w:type="spellEnd"/>
    </w:p>
    <w:p w14:paraId="051100C0"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Bold" w:hAnsi="Arial,Bold" w:cs="Arial,Bold"/>
          <w:b/>
          <w:bCs/>
          <w:sz w:val="17"/>
          <w:szCs w:val="17"/>
        </w:rPr>
        <w:t xml:space="preserve">VOC </w:t>
      </w:r>
      <w:r>
        <w:rPr>
          <w:rFonts w:ascii="Arial" w:hAnsi="Arial" w:cs="Arial"/>
          <w:sz w:val="17"/>
          <w:szCs w:val="17"/>
        </w:rPr>
        <w:t>volatile organic compounds</w:t>
      </w:r>
    </w:p>
    <w:p w14:paraId="78567986" w14:textId="77777777" w:rsidR="0063141D" w:rsidRDefault="0063141D" w:rsidP="0063141D">
      <w:pPr>
        <w:autoSpaceDE w:val="0"/>
        <w:autoSpaceDN w:val="0"/>
        <w:adjustRightInd w:val="0"/>
        <w:spacing w:after="0" w:line="240" w:lineRule="auto"/>
        <w:rPr>
          <w:rFonts w:ascii="Arial" w:hAnsi="Arial" w:cs="Arial"/>
          <w:sz w:val="17"/>
          <w:szCs w:val="17"/>
        </w:rPr>
      </w:pPr>
      <w:proofErr w:type="spellStart"/>
      <w:r>
        <w:rPr>
          <w:rFonts w:ascii="Arial,Bold" w:hAnsi="Arial,Bold" w:cs="Arial,Bold"/>
          <w:b/>
          <w:bCs/>
          <w:sz w:val="17"/>
          <w:szCs w:val="17"/>
        </w:rPr>
        <w:t>VwVwS</w:t>
      </w:r>
      <w:proofErr w:type="spellEnd"/>
      <w:r>
        <w:rPr>
          <w:rFonts w:ascii="Arial,Bold" w:hAnsi="Arial,Bold" w:cs="Arial,Bold"/>
          <w:b/>
          <w:bCs/>
          <w:sz w:val="17"/>
          <w:szCs w:val="17"/>
        </w:rPr>
        <w:t xml:space="preserve"> </w:t>
      </w:r>
      <w:r>
        <w:rPr>
          <w:rFonts w:ascii="Arial" w:hAnsi="Arial" w:cs="Arial"/>
          <w:sz w:val="17"/>
          <w:szCs w:val="17"/>
        </w:rPr>
        <w:t>German Administrative Regulation on the Classification of Substances Hazardous to Waters</w:t>
      </w:r>
    </w:p>
    <w:p w14:paraId="2880F73A"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 w:hAnsi="Arial" w:cs="Arial"/>
          <w:sz w:val="17"/>
          <w:szCs w:val="17"/>
        </w:rPr>
        <w:t>into Water Hazard Classes</w:t>
      </w:r>
    </w:p>
    <w:p w14:paraId="7699351F" w14:textId="77777777" w:rsidR="0063141D" w:rsidRDefault="0063141D" w:rsidP="0063141D">
      <w:pPr>
        <w:autoSpaceDE w:val="0"/>
        <w:autoSpaceDN w:val="0"/>
        <w:adjustRightInd w:val="0"/>
        <w:spacing w:after="0" w:line="240" w:lineRule="auto"/>
        <w:rPr>
          <w:rFonts w:ascii="Arial" w:hAnsi="Arial" w:cs="Arial"/>
          <w:sz w:val="17"/>
          <w:szCs w:val="17"/>
        </w:rPr>
      </w:pPr>
      <w:r>
        <w:rPr>
          <w:rFonts w:ascii="Arial,Bold" w:hAnsi="Arial,Bold" w:cs="Arial,Bold"/>
          <w:b/>
          <w:bCs/>
          <w:sz w:val="17"/>
          <w:szCs w:val="17"/>
        </w:rPr>
        <w:t xml:space="preserve">WGK </w:t>
      </w:r>
      <w:r>
        <w:rPr>
          <w:rFonts w:ascii="Arial" w:hAnsi="Arial" w:cs="Arial"/>
          <w:sz w:val="17"/>
          <w:szCs w:val="17"/>
        </w:rPr>
        <w:t>Water Hazard Class</w:t>
      </w:r>
    </w:p>
    <w:p w14:paraId="6E97EA48" w14:textId="77777777" w:rsidR="0063141D" w:rsidRDefault="0063141D" w:rsidP="0063141D">
      <w:r>
        <w:rPr>
          <w:rFonts w:ascii="Arial,Bold" w:hAnsi="Arial,Bold" w:cs="Arial,Bold"/>
          <w:b/>
          <w:bCs/>
          <w:sz w:val="17"/>
          <w:szCs w:val="17"/>
        </w:rPr>
        <w:t xml:space="preserve">WHO </w:t>
      </w:r>
      <w:r>
        <w:rPr>
          <w:rFonts w:ascii="Arial" w:hAnsi="Arial" w:cs="Arial"/>
          <w:sz w:val="17"/>
          <w:szCs w:val="17"/>
        </w:rPr>
        <w:t>World Health Organization</w:t>
      </w:r>
    </w:p>
    <w:sectPr w:rsidR="0063141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Bold">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141D"/>
    <w:rsid w:val="0019716B"/>
    <w:rsid w:val="00316536"/>
    <w:rsid w:val="003332F8"/>
    <w:rsid w:val="00421425"/>
    <w:rsid w:val="0063141D"/>
    <w:rsid w:val="006F7B51"/>
    <w:rsid w:val="00946504"/>
    <w:rsid w:val="009F5390"/>
    <w:rsid w:val="00BD03B9"/>
    <w:rsid w:val="00C4337B"/>
    <w:rsid w:val="00CC3D0D"/>
    <w:rsid w:val="00E721E8"/>
    <w:rsid w:val="00E746BA"/>
    <w:rsid w:val="00FD37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4338D"/>
  <w15:docId w15:val="{19D45A1E-C2A2-4080-AE47-DAA42A854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D03B9"/>
    <w:rPr>
      <w:color w:val="0000FF"/>
      <w:u w:val="single"/>
    </w:rPr>
  </w:style>
  <w:style w:type="character" w:styleId="UnresolvedMention">
    <w:name w:val="Unresolved Mention"/>
    <w:basedOn w:val="DefaultParagraphFont"/>
    <w:uiPriority w:val="99"/>
    <w:semiHidden/>
    <w:unhideWhenUsed/>
    <w:rsid w:val="00FD37CB"/>
    <w:rPr>
      <w:color w:val="605E5C"/>
      <w:shd w:val="clear" w:color="auto" w:fill="E1DFDD"/>
    </w:rPr>
  </w:style>
  <w:style w:type="table" w:styleId="TableGrid">
    <w:name w:val="Table Grid"/>
    <w:basedOn w:val="TableNormal"/>
    <w:uiPriority w:val="59"/>
    <w:unhideWhenUsed/>
    <w:rsid w:val="004214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833255">
      <w:bodyDiv w:val="1"/>
      <w:marLeft w:val="0"/>
      <w:marRight w:val="0"/>
      <w:marTop w:val="0"/>
      <w:marBottom w:val="0"/>
      <w:divBdr>
        <w:top w:val="none" w:sz="0" w:space="0" w:color="auto"/>
        <w:left w:val="none" w:sz="0" w:space="0" w:color="auto"/>
        <w:bottom w:val="none" w:sz="0" w:space="0" w:color="auto"/>
        <w:right w:val="none" w:sz="0" w:space="0" w:color="auto"/>
      </w:divBdr>
      <w:divsChild>
        <w:div w:id="2108915484">
          <w:marLeft w:val="0"/>
          <w:marRight w:val="0"/>
          <w:marTop w:val="0"/>
          <w:marBottom w:val="0"/>
          <w:divBdr>
            <w:top w:val="none" w:sz="0" w:space="0" w:color="auto"/>
            <w:left w:val="none" w:sz="0" w:space="0" w:color="auto"/>
            <w:bottom w:val="none" w:sz="0" w:space="0" w:color="auto"/>
            <w:right w:val="none" w:sz="0" w:space="0" w:color="auto"/>
          </w:divBdr>
          <w:divsChild>
            <w:div w:id="601844934">
              <w:marLeft w:val="0"/>
              <w:marRight w:val="0"/>
              <w:marTop w:val="0"/>
              <w:marBottom w:val="0"/>
              <w:divBdr>
                <w:top w:val="none" w:sz="0" w:space="0" w:color="auto"/>
                <w:left w:val="none" w:sz="0" w:space="0" w:color="auto"/>
                <w:bottom w:val="none" w:sz="0" w:space="0" w:color="auto"/>
                <w:right w:val="none" w:sz="0" w:space="0" w:color="auto"/>
              </w:divBdr>
              <w:divsChild>
                <w:div w:id="499350881">
                  <w:marLeft w:val="0"/>
                  <w:marRight w:val="0"/>
                  <w:marTop w:val="0"/>
                  <w:marBottom w:val="0"/>
                  <w:divBdr>
                    <w:top w:val="none" w:sz="0" w:space="0" w:color="auto"/>
                    <w:left w:val="none" w:sz="0" w:space="0" w:color="auto"/>
                    <w:bottom w:val="none" w:sz="0" w:space="0" w:color="auto"/>
                    <w:right w:val="none" w:sz="0" w:space="0" w:color="auto"/>
                  </w:divBdr>
                  <w:divsChild>
                    <w:div w:id="1479691604">
                      <w:marLeft w:val="0"/>
                      <w:marRight w:val="0"/>
                      <w:marTop w:val="0"/>
                      <w:marBottom w:val="0"/>
                      <w:divBdr>
                        <w:top w:val="none" w:sz="0" w:space="0" w:color="auto"/>
                        <w:left w:val="none" w:sz="0" w:space="0" w:color="auto"/>
                        <w:bottom w:val="none" w:sz="0" w:space="0" w:color="auto"/>
                        <w:right w:val="none" w:sz="0" w:space="0" w:color="auto"/>
                      </w:divBdr>
                      <w:divsChild>
                        <w:div w:id="854341111">
                          <w:marLeft w:val="0"/>
                          <w:marRight w:val="0"/>
                          <w:marTop w:val="0"/>
                          <w:marBottom w:val="0"/>
                          <w:divBdr>
                            <w:top w:val="none" w:sz="0" w:space="0" w:color="auto"/>
                            <w:left w:val="none" w:sz="0" w:space="0" w:color="auto"/>
                            <w:bottom w:val="none" w:sz="0" w:space="0" w:color="auto"/>
                            <w:right w:val="none" w:sz="0" w:space="0" w:color="auto"/>
                          </w:divBdr>
                          <w:divsChild>
                            <w:div w:id="1631015002">
                              <w:marLeft w:val="0"/>
                              <w:marRight w:val="0"/>
                              <w:marTop w:val="0"/>
                              <w:marBottom w:val="0"/>
                              <w:divBdr>
                                <w:top w:val="none" w:sz="0" w:space="0" w:color="auto"/>
                                <w:left w:val="none" w:sz="0" w:space="0" w:color="auto"/>
                                <w:bottom w:val="none" w:sz="0" w:space="0" w:color="auto"/>
                                <w:right w:val="none" w:sz="0" w:space="0" w:color="auto"/>
                              </w:divBdr>
                              <w:divsChild>
                                <w:div w:id="1003052321">
                                  <w:marLeft w:val="0"/>
                                  <w:marRight w:val="0"/>
                                  <w:marTop w:val="0"/>
                                  <w:marBottom w:val="0"/>
                                  <w:divBdr>
                                    <w:top w:val="none" w:sz="0" w:space="0" w:color="auto"/>
                                    <w:left w:val="none" w:sz="0" w:space="0" w:color="auto"/>
                                    <w:bottom w:val="none" w:sz="0" w:space="0" w:color="auto"/>
                                    <w:right w:val="none" w:sz="0" w:space="0" w:color="auto"/>
                                  </w:divBdr>
                                  <w:divsChild>
                                    <w:div w:id="600340176">
                                      <w:marLeft w:val="0"/>
                                      <w:marRight w:val="0"/>
                                      <w:marTop w:val="0"/>
                                      <w:marBottom w:val="0"/>
                                      <w:divBdr>
                                        <w:top w:val="none" w:sz="0" w:space="0" w:color="auto"/>
                                        <w:left w:val="none" w:sz="0" w:space="0" w:color="auto"/>
                                        <w:bottom w:val="none" w:sz="0" w:space="0" w:color="auto"/>
                                        <w:right w:val="none" w:sz="0" w:space="0" w:color="auto"/>
                                      </w:divBdr>
                                      <w:divsChild>
                                        <w:div w:id="993680845">
                                          <w:marLeft w:val="0"/>
                                          <w:marRight w:val="0"/>
                                          <w:marTop w:val="0"/>
                                          <w:marBottom w:val="0"/>
                                          <w:divBdr>
                                            <w:top w:val="none" w:sz="0" w:space="0" w:color="auto"/>
                                            <w:left w:val="none" w:sz="0" w:space="0" w:color="auto"/>
                                            <w:bottom w:val="none" w:sz="0" w:space="0" w:color="auto"/>
                                            <w:right w:val="none" w:sz="0" w:space="0" w:color="auto"/>
                                          </w:divBdr>
                                          <w:divsChild>
                                            <w:div w:id="1556577193">
                                              <w:marLeft w:val="0"/>
                                              <w:marRight w:val="0"/>
                                              <w:marTop w:val="0"/>
                                              <w:marBottom w:val="0"/>
                                              <w:divBdr>
                                                <w:top w:val="none" w:sz="0" w:space="0" w:color="auto"/>
                                                <w:left w:val="none" w:sz="0" w:space="0" w:color="auto"/>
                                                <w:bottom w:val="none" w:sz="0" w:space="0" w:color="auto"/>
                                                <w:right w:val="none" w:sz="0" w:space="0" w:color="auto"/>
                                              </w:divBdr>
                                              <w:divsChild>
                                                <w:div w:id="622228077">
                                                  <w:marLeft w:val="0"/>
                                                  <w:marRight w:val="0"/>
                                                  <w:marTop w:val="0"/>
                                                  <w:marBottom w:val="0"/>
                                                  <w:divBdr>
                                                    <w:top w:val="none" w:sz="0" w:space="0" w:color="auto"/>
                                                    <w:left w:val="none" w:sz="0" w:space="0" w:color="auto"/>
                                                    <w:bottom w:val="none" w:sz="0" w:space="0" w:color="auto"/>
                                                    <w:right w:val="none" w:sz="0" w:space="0" w:color="auto"/>
                                                  </w:divBdr>
                                                  <w:divsChild>
                                                    <w:div w:id="1852796690">
                                                      <w:marLeft w:val="0"/>
                                                      <w:marRight w:val="0"/>
                                                      <w:marTop w:val="0"/>
                                                      <w:marBottom w:val="0"/>
                                                      <w:divBdr>
                                                        <w:top w:val="none" w:sz="0" w:space="0" w:color="auto"/>
                                                        <w:left w:val="none" w:sz="0" w:space="0" w:color="auto"/>
                                                        <w:bottom w:val="none" w:sz="0" w:space="0" w:color="auto"/>
                                                        <w:right w:val="none" w:sz="0" w:space="0" w:color="auto"/>
                                                      </w:divBdr>
                                                      <w:divsChild>
                                                        <w:div w:id="15474256">
                                                          <w:marLeft w:val="0"/>
                                                          <w:marRight w:val="0"/>
                                                          <w:marTop w:val="0"/>
                                                          <w:marBottom w:val="0"/>
                                                          <w:divBdr>
                                                            <w:top w:val="none" w:sz="0" w:space="0" w:color="auto"/>
                                                            <w:left w:val="none" w:sz="0" w:space="0" w:color="auto"/>
                                                            <w:bottom w:val="none" w:sz="0" w:space="0" w:color="auto"/>
                                                            <w:right w:val="none" w:sz="0" w:space="0" w:color="auto"/>
                                                          </w:divBdr>
                                                          <w:divsChild>
                                                            <w:div w:id="23026030">
                                                              <w:marLeft w:val="0"/>
                                                              <w:marRight w:val="0"/>
                                                              <w:marTop w:val="0"/>
                                                              <w:marBottom w:val="0"/>
                                                              <w:divBdr>
                                                                <w:top w:val="none" w:sz="0" w:space="0" w:color="auto"/>
                                                                <w:left w:val="none" w:sz="0" w:space="0" w:color="auto"/>
                                                                <w:bottom w:val="none" w:sz="0" w:space="0" w:color="auto"/>
                                                                <w:right w:val="none" w:sz="0" w:space="0" w:color="auto"/>
                                                              </w:divBdr>
                                                              <w:divsChild>
                                                                <w:div w:id="1585412495">
                                                                  <w:marLeft w:val="0"/>
                                                                  <w:marRight w:val="0"/>
                                                                  <w:marTop w:val="0"/>
                                                                  <w:marBottom w:val="0"/>
                                                                  <w:divBdr>
                                                                    <w:top w:val="none" w:sz="0" w:space="0" w:color="auto"/>
                                                                    <w:left w:val="none" w:sz="0" w:space="0" w:color="auto"/>
                                                                    <w:bottom w:val="none" w:sz="0" w:space="0" w:color="auto"/>
                                                                    <w:right w:val="none" w:sz="0" w:space="0" w:color="auto"/>
                                                                  </w:divBdr>
                                                                  <w:divsChild>
                                                                    <w:div w:id="451361942">
                                                                      <w:marLeft w:val="0"/>
                                                                      <w:marRight w:val="0"/>
                                                                      <w:marTop w:val="0"/>
                                                                      <w:marBottom w:val="0"/>
                                                                      <w:divBdr>
                                                                        <w:top w:val="none" w:sz="0" w:space="0" w:color="auto"/>
                                                                        <w:left w:val="none" w:sz="0" w:space="0" w:color="auto"/>
                                                                        <w:bottom w:val="none" w:sz="0" w:space="0" w:color="auto"/>
                                                                        <w:right w:val="none" w:sz="0" w:space="0" w:color="auto"/>
                                                                      </w:divBdr>
                                                                      <w:divsChild>
                                                                        <w:div w:id="1347514727">
                                                                          <w:marLeft w:val="0"/>
                                                                          <w:marRight w:val="0"/>
                                                                          <w:marTop w:val="0"/>
                                                                          <w:marBottom w:val="0"/>
                                                                          <w:divBdr>
                                                                            <w:top w:val="none" w:sz="0" w:space="0" w:color="auto"/>
                                                                            <w:left w:val="none" w:sz="0" w:space="0" w:color="auto"/>
                                                                            <w:bottom w:val="none" w:sz="0" w:space="0" w:color="auto"/>
                                                                            <w:right w:val="none" w:sz="0" w:space="0" w:color="auto"/>
                                                                          </w:divBdr>
                                                                          <w:divsChild>
                                                                            <w:div w:id="1414666527">
                                                                              <w:marLeft w:val="0"/>
                                                                              <w:marRight w:val="0"/>
                                                                              <w:marTop w:val="0"/>
                                                                              <w:marBottom w:val="0"/>
                                                                              <w:divBdr>
                                                                                <w:top w:val="none" w:sz="0" w:space="0" w:color="auto"/>
                                                                                <w:left w:val="none" w:sz="0" w:space="0" w:color="auto"/>
                                                                                <w:bottom w:val="none" w:sz="0" w:space="0" w:color="auto"/>
                                                                                <w:right w:val="none" w:sz="0" w:space="0" w:color="auto"/>
                                                                              </w:divBdr>
                                                                              <w:divsChild>
                                                                                <w:div w:id="1730766123">
                                                                                  <w:marLeft w:val="0"/>
                                                                                  <w:marRight w:val="0"/>
                                                                                  <w:marTop w:val="0"/>
                                                                                  <w:marBottom w:val="0"/>
                                                                                  <w:divBdr>
                                                                                    <w:top w:val="none" w:sz="0" w:space="0" w:color="auto"/>
                                                                                    <w:left w:val="none" w:sz="0" w:space="0" w:color="auto"/>
                                                                                    <w:bottom w:val="none" w:sz="0" w:space="0" w:color="auto"/>
                                                                                    <w:right w:val="none" w:sz="0" w:space="0" w:color="auto"/>
                                                                                  </w:divBdr>
                                                                                  <w:divsChild>
                                                                                    <w:div w:id="413555304">
                                                                                      <w:marLeft w:val="0"/>
                                                                                      <w:marRight w:val="0"/>
                                                                                      <w:marTop w:val="0"/>
                                                                                      <w:marBottom w:val="0"/>
                                                                                      <w:divBdr>
                                                                                        <w:top w:val="none" w:sz="0" w:space="0" w:color="auto"/>
                                                                                        <w:left w:val="none" w:sz="0" w:space="0" w:color="auto"/>
                                                                                        <w:bottom w:val="none" w:sz="0" w:space="0" w:color="auto"/>
                                                                                        <w:right w:val="none" w:sz="0" w:space="0" w:color="auto"/>
                                                                                      </w:divBdr>
                                                                                      <w:divsChild>
                                                                                        <w:div w:id="1853445924">
                                                                                          <w:marLeft w:val="0"/>
                                                                                          <w:marRight w:val="0"/>
                                                                                          <w:marTop w:val="0"/>
                                                                                          <w:marBottom w:val="0"/>
                                                                                          <w:divBdr>
                                                                                            <w:top w:val="none" w:sz="0" w:space="0" w:color="auto"/>
                                                                                            <w:left w:val="none" w:sz="0" w:space="0" w:color="auto"/>
                                                                                            <w:bottom w:val="none" w:sz="0" w:space="0" w:color="auto"/>
                                                                                            <w:right w:val="none" w:sz="0" w:space="0" w:color="auto"/>
                                                                                          </w:divBdr>
                                                                                          <w:divsChild>
                                                                                            <w:div w:id="632640270">
                                                                                              <w:marLeft w:val="0"/>
                                                                                              <w:marRight w:val="0"/>
                                                                                              <w:marTop w:val="0"/>
                                                                                              <w:marBottom w:val="0"/>
                                                                                              <w:divBdr>
                                                                                                <w:top w:val="none" w:sz="0" w:space="0" w:color="auto"/>
                                                                                                <w:left w:val="none" w:sz="0" w:space="0" w:color="auto"/>
                                                                                                <w:bottom w:val="none" w:sz="0" w:space="0" w:color="auto"/>
                                                                                                <w:right w:val="none" w:sz="0" w:space="0" w:color="auto"/>
                                                                                              </w:divBdr>
                                                                                              <w:divsChild>
                                                                                                <w:div w:id="1097022690">
                                                                                                  <w:marLeft w:val="0"/>
                                                                                                  <w:marRight w:val="0"/>
                                                                                                  <w:marTop w:val="0"/>
                                                                                                  <w:marBottom w:val="0"/>
                                                                                                  <w:divBdr>
                                                                                                    <w:top w:val="none" w:sz="0" w:space="0" w:color="auto"/>
                                                                                                    <w:left w:val="none" w:sz="0" w:space="0" w:color="auto"/>
                                                                                                    <w:bottom w:val="none" w:sz="0" w:space="0" w:color="auto"/>
                                                                                                    <w:right w:val="none" w:sz="0" w:space="0" w:color="auto"/>
                                                                                                  </w:divBdr>
                                                                                                </w:div>
                                                                                                <w:div w:id="83834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erfurtmav.com/" TargetMode="Externa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09919212483A4C817C2FA2191B9F26" ma:contentTypeVersion="11" ma:contentTypeDescription="Create a new document." ma:contentTypeScope="" ma:versionID="ca1a7fc9b5f9e27645a9f51702dde219">
  <xsd:schema xmlns:xsd="http://www.w3.org/2001/XMLSchema" xmlns:xs="http://www.w3.org/2001/XMLSchema" xmlns:p="http://schemas.microsoft.com/office/2006/metadata/properties" xmlns:ns2="20916290-30c9-43e2-bce0-8adaf775a5b9" targetNamespace="http://schemas.microsoft.com/office/2006/metadata/properties" ma:root="true" ma:fieldsID="724aabfcad475d5b38029a39e6d37045" ns2:_="">
    <xsd:import namespace="20916290-30c9-43e2-bce0-8adaf775a5b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16290-30c9-43e2-bce0-8adaf775a5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2746A5-28F6-43B4-9927-A94AA657F4A9}"/>
</file>

<file path=customXml/itemProps2.xml><?xml version="1.0" encoding="utf-8"?>
<ds:datastoreItem xmlns:ds="http://schemas.openxmlformats.org/officeDocument/2006/customXml" ds:itemID="{AF4F0C6D-91D4-4BB3-8F13-DC394EBD85AB}"/>
</file>

<file path=customXml/itemProps3.xml><?xml version="1.0" encoding="utf-8"?>
<ds:datastoreItem xmlns:ds="http://schemas.openxmlformats.org/officeDocument/2006/customXml" ds:itemID="{45EBD738-3B02-4FCF-AEDB-C161DADBF215}"/>
</file>

<file path=docProps/app.xml><?xml version="1.0" encoding="utf-8"?>
<Properties xmlns="http://schemas.openxmlformats.org/officeDocument/2006/extended-properties" xmlns:vt="http://schemas.openxmlformats.org/officeDocument/2006/docPropsVTypes">
  <Template>Normal</Template>
  <TotalTime>34</TotalTime>
  <Pages>5</Pages>
  <Words>1694</Words>
  <Characters>9661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dc:creator>
  <cp:lastModifiedBy>James Knighton</cp:lastModifiedBy>
  <cp:revision>5</cp:revision>
  <dcterms:created xsi:type="dcterms:W3CDTF">2021-11-03T09:40:00Z</dcterms:created>
  <dcterms:modified xsi:type="dcterms:W3CDTF">2021-11-03T10:12:00Z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0x0101001209919212483A4C817C2FA2191B9F26</vt:lpwstr>
  </property>
</Properties>
</file>